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5C2" w:rsidRDefault="00D175C2" w:rsidP="00D175C2">
      <w:pPr>
        <w:pStyle w:val="1"/>
        <w:spacing w:before="0" w:line="240" w:lineRule="auto"/>
        <w:ind w:firstLine="851"/>
        <w:jc w:val="center"/>
        <w:rPr>
          <w:rStyle w:val="a4"/>
          <w:rFonts w:ascii="Verdana" w:hAnsi="Verdana" w:cs="Arial"/>
          <w:bCs w:val="0"/>
          <w:caps/>
          <w:color w:val="0D0D0D" w:themeColor="text1" w:themeTint="F2"/>
          <w:lang w:val="ru-RU"/>
        </w:rPr>
      </w:pPr>
      <w:r w:rsidRPr="00AE6383">
        <w:rPr>
          <w:rFonts w:ascii="Verdana" w:hAnsi="Verdana"/>
          <w:b/>
          <w:noProof/>
          <w:lang w:val="ru-RU" w:eastAsia="ru-RU"/>
        </w:rPr>
        <w:drawing>
          <wp:anchor distT="0" distB="0" distL="114300" distR="114300" simplePos="0" relativeHeight="251659264" behindDoc="1" locked="0" layoutInCell="1" allowOverlap="1" wp14:anchorId="17B93418" wp14:editId="37103D62">
            <wp:simplePos x="0" y="0"/>
            <wp:positionH relativeFrom="column">
              <wp:posOffset>0</wp:posOffset>
            </wp:positionH>
            <wp:positionV relativeFrom="paragraph">
              <wp:posOffset>-89535</wp:posOffset>
            </wp:positionV>
            <wp:extent cx="7791450" cy="10386065"/>
            <wp:effectExtent l="0" t="0" r="0" b="0"/>
            <wp:wrapNone/>
            <wp:docPr id="1" name="Рисунок 1" descr="Рамки для оформления текста детские вертикальные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оформления текста детские вертикальные - фото и картинки  abrakadabra.fu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91450" cy="1038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5C2" w:rsidRDefault="00D175C2" w:rsidP="00D175C2">
      <w:pPr>
        <w:pStyle w:val="1"/>
        <w:spacing w:before="0" w:line="240" w:lineRule="auto"/>
        <w:ind w:firstLine="851"/>
        <w:jc w:val="center"/>
        <w:rPr>
          <w:rStyle w:val="a4"/>
          <w:rFonts w:ascii="Verdana" w:hAnsi="Verdana" w:cs="Arial"/>
          <w:bCs w:val="0"/>
          <w:caps/>
          <w:color w:val="0D0D0D" w:themeColor="text1" w:themeTint="F2"/>
          <w:lang w:val="ru-RU"/>
        </w:rPr>
      </w:pPr>
    </w:p>
    <w:p w:rsidR="00D175C2" w:rsidRPr="00AE6383" w:rsidRDefault="00D175C2" w:rsidP="00D175C2">
      <w:pPr>
        <w:pStyle w:val="1"/>
        <w:spacing w:before="0" w:line="240" w:lineRule="auto"/>
        <w:ind w:firstLine="851"/>
        <w:jc w:val="center"/>
        <w:rPr>
          <w:rStyle w:val="a4"/>
          <w:rFonts w:ascii="Verdana" w:hAnsi="Verdana" w:cs="Arial"/>
          <w:bCs w:val="0"/>
          <w:caps/>
          <w:color w:val="0D0D0D" w:themeColor="text1" w:themeTint="F2"/>
          <w:lang w:val="ru-RU"/>
        </w:rPr>
      </w:pPr>
      <w:r w:rsidRPr="00AE6383">
        <w:rPr>
          <w:rStyle w:val="a4"/>
          <w:rFonts w:ascii="Verdana" w:hAnsi="Verdana" w:cs="Arial"/>
          <w:bCs w:val="0"/>
          <w:caps/>
          <w:color w:val="0D0D0D" w:themeColor="text1" w:themeTint="F2"/>
          <w:lang w:val="ru-RU"/>
        </w:rPr>
        <w:t xml:space="preserve">РЕКОМЕНДАЦІЇ ПЕДАГОГАМ ЩОДО </w:t>
      </w:r>
    </w:p>
    <w:p w:rsidR="00D175C2" w:rsidRPr="00AE6383" w:rsidRDefault="00D175C2" w:rsidP="00D175C2">
      <w:pPr>
        <w:pStyle w:val="1"/>
        <w:spacing w:before="0" w:after="480" w:line="240" w:lineRule="auto"/>
        <w:ind w:firstLine="851"/>
        <w:jc w:val="center"/>
        <w:rPr>
          <w:rFonts w:ascii="Times New Roman" w:hAnsi="Times New Roman" w:cs="Times New Roman"/>
          <w:caps/>
          <w:color w:val="0D0D0D" w:themeColor="text1" w:themeTint="F2"/>
          <w:lang w:val="ru-RU"/>
        </w:rPr>
      </w:pPr>
      <w:r w:rsidRPr="00AE6383">
        <w:rPr>
          <w:rStyle w:val="a4"/>
          <w:rFonts w:ascii="Verdana" w:hAnsi="Verdana" w:cs="Times New Roman"/>
          <w:bCs w:val="0"/>
          <w:caps/>
          <w:color w:val="0D0D0D" w:themeColor="text1" w:themeTint="F2"/>
          <w:lang w:val="ru-RU"/>
        </w:rPr>
        <w:t>ПРОФІЛАКТИКИ ЕМОЦІЙНОГО ВИГОРАННЯ</w:t>
      </w:r>
      <w:r w:rsidRPr="00AE6383">
        <w:rPr>
          <w:rStyle w:val="a4"/>
          <w:rFonts w:ascii="Times New Roman" w:hAnsi="Times New Roman" w:cs="Times New Roman"/>
          <w:b w:val="0"/>
          <w:bCs w:val="0"/>
          <w:caps/>
          <w:color w:val="0D0D0D" w:themeColor="text1" w:themeTint="F2"/>
          <w:lang w:val="ru-RU"/>
        </w:rPr>
        <w:t>:</w:t>
      </w:r>
    </w:p>
    <w:p w:rsidR="00D175C2"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Pr>
          <w:rFonts w:ascii="Verdana" w:hAnsi="Verdana"/>
          <w:color w:val="0D0D0D" w:themeColor="text1" w:themeTint="F2"/>
          <w:szCs w:val="28"/>
          <w:lang w:val="uk-UA"/>
        </w:rPr>
        <w:t>1.</w:t>
      </w:r>
      <w:r w:rsidRPr="00AE6383">
        <w:rPr>
          <w:rFonts w:ascii="Verdana" w:hAnsi="Verdana"/>
          <w:color w:val="0D0D0D" w:themeColor="text1" w:themeTint="F2"/>
          <w:szCs w:val="28"/>
        </w:rPr>
        <w:t xml:space="preserve">Визначте для себе головні життєві </w:t>
      </w:r>
      <w:r>
        <w:rPr>
          <w:rFonts w:ascii="Verdana" w:hAnsi="Verdana"/>
          <w:color w:val="0D0D0D" w:themeColor="text1" w:themeTint="F2"/>
          <w:szCs w:val="28"/>
        </w:rPr>
        <w:t>цілі і зосередьте</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Pr>
          <w:rFonts w:ascii="Verdana" w:hAnsi="Verdana"/>
          <w:color w:val="0D0D0D" w:themeColor="text1" w:themeTint="F2"/>
          <w:szCs w:val="28"/>
        </w:rPr>
        <w:t xml:space="preserve"> </w:t>
      </w:r>
      <w:r w:rsidRPr="00AE6383">
        <w:rPr>
          <w:rFonts w:ascii="Verdana" w:hAnsi="Verdana"/>
          <w:color w:val="0D0D0D" w:themeColor="text1" w:themeTint="F2"/>
          <w:szCs w:val="28"/>
        </w:rPr>
        <w:t>зусилля на їх досягненні.</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Style w:val="a4"/>
          <w:rFonts w:ascii="Verdana" w:hAnsi="Verdana"/>
          <w:color w:val="0D0D0D" w:themeColor="text1" w:themeTint="F2"/>
          <w:szCs w:val="28"/>
        </w:rPr>
        <w:t>2. </w:t>
      </w:r>
      <w:r w:rsidRPr="00AE6383">
        <w:rPr>
          <w:rFonts w:ascii="Verdana" w:hAnsi="Verdana"/>
          <w:color w:val="0D0D0D" w:themeColor="text1" w:themeTint="F2"/>
          <w:szCs w:val="28"/>
        </w:rPr>
        <w:t xml:space="preserve">Щоранку, піднімаючись з ліжка, думайте про щось хороше, посміхніться, </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Fonts w:ascii="Verdana" w:hAnsi="Verdana"/>
          <w:color w:val="0D0D0D" w:themeColor="text1" w:themeTint="F2"/>
          <w:szCs w:val="28"/>
        </w:rPr>
        <w:t>нага</w:t>
      </w:r>
      <w:r>
        <w:rPr>
          <w:rFonts w:ascii="Verdana" w:hAnsi="Verdana"/>
          <w:color w:val="0D0D0D" w:themeColor="text1" w:themeTint="F2"/>
          <w:szCs w:val="28"/>
        </w:rPr>
        <w:t>дайте собі, що все буде добре</w:t>
      </w:r>
      <w:r w:rsidRPr="00AE6383">
        <w:rPr>
          <w:rFonts w:ascii="Verdana" w:hAnsi="Verdana"/>
          <w:color w:val="0D0D0D" w:themeColor="text1" w:themeTint="F2"/>
          <w:szCs w:val="28"/>
        </w:rPr>
        <w:t>, у вас чудовий настрій.</w:t>
      </w:r>
    </w:p>
    <w:p w:rsidR="00D175C2"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Style w:val="a4"/>
          <w:rFonts w:ascii="Verdana" w:hAnsi="Verdana"/>
          <w:color w:val="0D0D0D" w:themeColor="text1" w:themeTint="F2"/>
          <w:szCs w:val="28"/>
        </w:rPr>
        <w:t>3.</w:t>
      </w:r>
      <w:r w:rsidRPr="00AE6383">
        <w:rPr>
          <w:rFonts w:ascii="Verdana" w:hAnsi="Verdana"/>
          <w:color w:val="0D0D0D" w:themeColor="text1" w:themeTint="F2"/>
          <w:szCs w:val="28"/>
        </w:rPr>
        <w:t xml:space="preserve"> Плануйте не тільки свій робочий час, а й свій відпочинок. </w:t>
      </w:r>
    </w:p>
    <w:p w:rsidR="00D175C2"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Style w:val="a4"/>
          <w:rFonts w:ascii="Verdana" w:hAnsi="Verdana"/>
          <w:color w:val="0D0D0D" w:themeColor="text1" w:themeTint="F2"/>
          <w:szCs w:val="28"/>
        </w:rPr>
        <w:t>4.</w:t>
      </w:r>
      <w:r w:rsidRPr="00AE6383">
        <w:rPr>
          <w:rFonts w:ascii="Verdana" w:hAnsi="Verdana"/>
          <w:color w:val="0D0D0D" w:themeColor="text1" w:themeTint="F2"/>
          <w:szCs w:val="28"/>
        </w:rPr>
        <w:t> Особливе місце відводите відпочинку і сну. Сон повинен бути спокійним,</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Fonts w:ascii="Verdana" w:hAnsi="Verdana"/>
          <w:color w:val="0D0D0D" w:themeColor="text1" w:themeTint="F2"/>
          <w:szCs w:val="28"/>
        </w:rPr>
        <w:t xml:space="preserve"> не менше 7-8 годин.</w:t>
      </w:r>
      <w:r>
        <w:rPr>
          <w:rFonts w:ascii="Verdana" w:hAnsi="Verdana"/>
          <w:color w:val="0D0D0D" w:themeColor="text1" w:themeTint="F2"/>
          <w:szCs w:val="28"/>
          <w:lang w:val="uk-UA"/>
        </w:rPr>
        <w:t xml:space="preserve"> </w:t>
      </w:r>
      <w:r w:rsidRPr="00AE6383">
        <w:rPr>
          <w:rFonts w:ascii="Verdana" w:hAnsi="Verdana"/>
          <w:color w:val="0D0D0D" w:themeColor="text1" w:themeTint="F2"/>
          <w:szCs w:val="28"/>
        </w:rPr>
        <w:t xml:space="preserve">Перед сном можна </w:t>
      </w:r>
      <w:r w:rsidRPr="00AE6383">
        <w:rPr>
          <w:rFonts w:ascii="Verdana" w:hAnsi="Verdana"/>
          <w:color w:val="0D0D0D" w:themeColor="text1" w:themeTint="F2"/>
          <w:szCs w:val="28"/>
          <w:lang w:val="uk-UA"/>
        </w:rPr>
        <w:t>приймати</w:t>
      </w:r>
      <w:r w:rsidRPr="00AE6383">
        <w:rPr>
          <w:rFonts w:ascii="Verdana" w:hAnsi="Verdana"/>
          <w:color w:val="0D0D0D" w:themeColor="text1" w:themeTint="F2"/>
          <w:szCs w:val="28"/>
        </w:rPr>
        <w:t xml:space="preserve"> заспокійливу ванну з аромамаслами.</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Style w:val="a4"/>
          <w:rFonts w:ascii="Verdana" w:hAnsi="Verdana"/>
          <w:color w:val="0D0D0D" w:themeColor="text1" w:themeTint="F2"/>
          <w:szCs w:val="28"/>
        </w:rPr>
        <w:t>5.</w:t>
      </w:r>
      <w:r w:rsidRPr="00AE6383">
        <w:rPr>
          <w:rFonts w:ascii="Verdana" w:hAnsi="Verdana"/>
          <w:color w:val="0D0D0D" w:themeColor="text1" w:themeTint="F2"/>
          <w:szCs w:val="28"/>
        </w:rPr>
        <w:t> Використовуйте протягом дня короткі паузи (хвилини очікування, вимушеної бездіяльності) для розслаблення.</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lang w:val="uk-UA"/>
        </w:rPr>
      </w:pPr>
      <w:r w:rsidRPr="00AE6383">
        <w:rPr>
          <w:rStyle w:val="a4"/>
          <w:rFonts w:ascii="Verdana" w:hAnsi="Verdana"/>
          <w:color w:val="0D0D0D" w:themeColor="text1" w:themeTint="F2"/>
          <w:szCs w:val="28"/>
        </w:rPr>
        <w:t>6</w:t>
      </w:r>
      <w:r w:rsidRPr="00AE6383">
        <w:rPr>
          <w:rFonts w:ascii="Verdana" w:hAnsi="Verdana"/>
          <w:color w:val="0D0D0D" w:themeColor="text1" w:themeTint="F2"/>
          <w:szCs w:val="28"/>
        </w:rPr>
        <w:t xml:space="preserve">. </w:t>
      </w:r>
      <w:r w:rsidRPr="00AE6383">
        <w:rPr>
          <w:rFonts w:ascii="Verdana" w:hAnsi="Verdana"/>
          <w:color w:val="0D0D0D" w:themeColor="text1" w:themeTint="F2"/>
          <w:szCs w:val="28"/>
          <w:lang w:val="uk-UA"/>
        </w:rPr>
        <w:t>Володійте</w:t>
      </w:r>
      <w:r w:rsidRPr="00AE6383">
        <w:rPr>
          <w:rFonts w:ascii="Verdana" w:hAnsi="Verdana"/>
          <w:color w:val="0D0D0D" w:themeColor="text1" w:themeTint="F2"/>
          <w:szCs w:val="28"/>
        </w:rPr>
        <w:t xml:space="preserve"> своїми емоціями!</w:t>
      </w:r>
      <w:r w:rsidRPr="00AE6383">
        <w:rPr>
          <w:rFonts w:ascii="Verdana" w:hAnsi="Verdana"/>
          <w:color w:val="0D0D0D" w:themeColor="text1" w:themeTint="F2"/>
          <w:szCs w:val="28"/>
          <w:lang w:val="uk-UA"/>
        </w:rPr>
        <w:t xml:space="preserve"> Намагайтесь визначати яка саме емоція переважає в даний момент і що є причиною цієї емоції.</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Style w:val="a4"/>
          <w:rFonts w:ascii="Verdana" w:hAnsi="Verdana"/>
          <w:color w:val="0D0D0D" w:themeColor="text1" w:themeTint="F2"/>
          <w:szCs w:val="28"/>
        </w:rPr>
        <w:t>7</w:t>
      </w:r>
      <w:r w:rsidRPr="00AE6383">
        <w:rPr>
          <w:rFonts w:ascii="Verdana" w:hAnsi="Verdana"/>
          <w:color w:val="0D0D0D" w:themeColor="text1" w:themeTint="F2"/>
          <w:szCs w:val="28"/>
        </w:rPr>
        <w:t>. Не нехтуйте спілкуванням! Обговорюйте з близькими вам людьми свої проблеми.</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Style w:val="a4"/>
          <w:rFonts w:ascii="Verdana" w:hAnsi="Verdana"/>
          <w:color w:val="0D0D0D" w:themeColor="text1" w:themeTint="F2"/>
          <w:szCs w:val="28"/>
        </w:rPr>
        <w:t>8. </w:t>
      </w:r>
      <w:r w:rsidRPr="00AE6383">
        <w:rPr>
          <w:rFonts w:ascii="Verdana" w:hAnsi="Verdana"/>
          <w:color w:val="0D0D0D" w:themeColor="text1" w:themeTint="F2"/>
          <w:szCs w:val="28"/>
        </w:rPr>
        <w:t>Відпочивайте разом з сім'єю, близькими друзями, колегами.</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Style w:val="a4"/>
          <w:rFonts w:ascii="Verdana" w:hAnsi="Verdana"/>
          <w:color w:val="0D0D0D" w:themeColor="text1" w:themeTint="F2"/>
          <w:szCs w:val="28"/>
        </w:rPr>
        <w:t>9. </w:t>
      </w:r>
      <w:r w:rsidRPr="00AE6383">
        <w:rPr>
          <w:rFonts w:ascii="Verdana" w:hAnsi="Verdana"/>
          <w:color w:val="0D0D0D" w:themeColor="text1" w:themeTint="F2"/>
          <w:szCs w:val="28"/>
        </w:rPr>
        <w:t>Знайдіть місце для гумору і сміху у вашому житті. Коли у вас поганий настрій, подивіться</w:t>
      </w:r>
      <w:r>
        <w:rPr>
          <w:rFonts w:ascii="Verdana" w:hAnsi="Verdana"/>
          <w:color w:val="0D0D0D" w:themeColor="text1" w:themeTint="F2"/>
          <w:szCs w:val="28"/>
          <w:lang w:val="uk-UA"/>
        </w:rPr>
        <w:t xml:space="preserve"> </w:t>
      </w:r>
      <w:r w:rsidRPr="00AE6383">
        <w:rPr>
          <w:rFonts w:ascii="Verdana" w:hAnsi="Verdana"/>
          <w:color w:val="0D0D0D" w:themeColor="text1" w:themeTint="F2"/>
          <w:szCs w:val="28"/>
        </w:rPr>
        <w:t>кінокомедію, відвідайте цирк, почитайте анекдоти.</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Style w:val="a4"/>
          <w:rFonts w:ascii="Verdana" w:hAnsi="Verdana"/>
          <w:color w:val="0D0D0D" w:themeColor="text1" w:themeTint="F2"/>
          <w:szCs w:val="28"/>
        </w:rPr>
        <w:t>10. </w:t>
      </w:r>
      <w:r w:rsidRPr="00AE6383">
        <w:rPr>
          <w:rFonts w:ascii="Verdana" w:hAnsi="Verdana"/>
          <w:color w:val="0D0D0D" w:themeColor="text1" w:themeTint="F2"/>
          <w:szCs w:val="28"/>
        </w:rPr>
        <w:t>Не забувайте хвалити себе!</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Style w:val="a4"/>
          <w:rFonts w:ascii="Verdana" w:hAnsi="Verdana"/>
          <w:color w:val="0D0D0D" w:themeColor="text1" w:themeTint="F2"/>
          <w:szCs w:val="28"/>
        </w:rPr>
        <w:t>11.</w:t>
      </w:r>
      <w:r w:rsidRPr="00AE6383">
        <w:rPr>
          <w:rFonts w:ascii="Verdana" w:hAnsi="Verdana"/>
          <w:color w:val="0D0D0D" w:themeColor="text1" w:themeTint="F2"/>
          <w:szCs w:val="28"/>
        </w:rPr>
        <w:t xml:space="preserve"> Знаходьте час для себе: прийміть розслаблюючу ванну, почитайте улюблену книгу, </w:t>
      </w:r>
      <w:r>
        <w:rPr>
          <w:rFonts w:ascii="Verdana" w:hAnsi="Verdana"/>
          <w:color w:val="0D0D0D" w:themeColor="text1" w:themeTint="F2"/>
          <w:szCs w:val="28"/>
          <w:lang w:val="uk-UA"/>
        </w:rPr>
        <w:t xml:space="preserve"> </w:t>
      </w:r>
      <w:r w:rsidRPr="00AE6383">
        <w:rPr>
          <w:rFonts w:ascii="Verdana" w:hAnsi="Verdana"/>
          <w:color w:val="0D0D0D" w:themeColor="text1" w:themeTint="F2"/>
          <w:szCs w:val="28"/>
        </w:rPr>
        <w:t>зробіть косметичні процедури тощо! Влаштовуйте для себе невеликі свята!</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Style w:val="a4"/>
          <w:rFonts w:ascii="Verdana" w:hAnsi="Verdana"/>
          <w:color w:val="0D0D0D" w:themeColor="text1" w:themeTint="F2"/>
          <w:szCs w:val="28"/>
        </w:rPr>
        <w:t>12</w:t>
      </w:r>
      <w:r w:rsidRPr="00AE6383">
        <w:rPr>
          <w:rFonts w:ascii="Verdana" w:hAnsi="Verdana"/>
          <w:color w:val="0D0D0D" w:themeColor="text1" w:themeTint="F2"/>
          <w:szCs w:val="28"/>
        </w:rPr>
        <w:t>. Станьте ентузіастом власного життя!</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Style w:val="a4"/>
          <w:rFonts w:ascii="Verdana" w:hAnsi="Verdana"/>
          <w:color w:val="0D0D0D" w:themeColor="text1" w:themeTint="F2"/>
          <w:szCs w:val="28"/>
        </w:rPr>
        <w:t>13</w:t>
      </w:r>
      <w:r w:rsidRPr="00AE6383">
        <w:rPr>
          <w:rFonts w:ascii="Verdana" w:hAnsi="Verdana"/>
          <w:color w:val="0D0D0D" w:themeColor="text1" w:themeTint="F2"/>
          <w:szCs w:val="28"/>
        </w:rPr>
        <w:t>. Проблеми не потрібно переживати, їх потрібно вирішувати!</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Style w:val="a4"/>
          <w:rFonts w:ascii="Verdana" w:hAnsi="Verdana"/>
          <w:color w:val="0D0D0D" w:themeColor="text1" w:themeTint="F2"/>
          <w:szCs w:val="28"/>
        </w:rPr>
        <w:t>14</w:t>
      </w:r>
      <w:r w:rsidRPr="00AE6383">
        <w:rPr>
          <w:rFonts w:ascii="Verdana" w:hAnsi="Verdana"/>
          <w:color w:val="0D0D0D" w:themeColor="text1" w:themeTint="F2"/>
          <w:szCs w:val="28"/>
        </w:rPr>
        <w:t>. Умійте відмовляти ввічливо, але переконливо!</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Fonts w:ascii="Verdana" w:hAnsi="Verdana"/>
          <w:color w:val="0D0D0D" w:themeColor="text1" w:themeTint="F2"/>
          <w:szCs w:val="28"/>
        </w:rPr>
        <w:t>15. Якщо негативні емоції захопили вас під час спілкування, то зробіть паузу, помовчіть кілька хвилин, порахуйте до 10, вийдіть з приміщення, займіться іншим видом діяльності: переберіть папери на столі, поговоріть зі своїми</w:t>
      </w:r>
      <w:r>
        <w:rPr>
          <w:rFonts w:ascii="Verdana" w:hAnsi="Verdana"/>
          <w:color w:val="0D0D0D" w:themeColor="text1" w:themeTint="F2"/>
          <w:szCs w:val="28"/>
          <w:lang w:val="uk-UA"/>
        </w:rPr>
        <w:t xml:space="preserve"> </w:t>
      </w:r>
      <w:r w:rsidRPr="00AE6383">
        <w:rPr>
          <w:rFonts w:ascii="Verdana" w:hAnsi="Verdana"/>
          <w:color w:val="0D0D0D" w:themeColor="text1" w:themeTint="F2"/>
          <w:szCs w:val="28"/>
        </w:rPr>
        <w:t xml:space="preserve">колегами на нейтральні теми, підійдіть до вікна і подивіться в нього, </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Fonts w:ascii="Verdana" w:hAnsi="Verdana"/>
          <w:color w:val="0D0D0D" w:themeColor="text1" w:themeTint="F2"/>
          <w:szCs w:val="28"/>
        </w:rPr>
        <w:t>розгляньте вуличний рух, небо, дерева, порадійте погоді, сонцю.</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Style w:val="a4"/>
          <w:rFonts w:ascii="Verdana" w:hAnsi="Verdana"/>
          <w:color w:val="0D0D0D" w:themeColor="text1" w:themeTint="F2"/>
          <w:szCs w:val="28"/>
        </w:rPr>
        <w:t>16</w:t>
      </w:r>
      <w:r w:rsidRPr="00AE6383">
        <w:rPr>
          <w:rFonts w:ascii="Verdana" w:hAnsi="Verdana"/>
          <w:color w:val="0D0D0D" w:themeColor="text1" w:themeTint="F2"/>
          <w:szCs w:val="28"/>
        </w:rPr>
        <w:t>. Робіть дні "інформаційного відпочинку" від ТБ і комп'ютера.</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Style w:val="a4"/>
          <w:rFonts w:ascii="Verdana" w:hAnsi="Verdana"/>
          <w:color w:val="0D0D0D" w:themeColor="text1" w:themeTint="F2"/>
          <w:szCs w:val="28"/>
        </w:rPr>
        <w:t>17</w:t>
      </w:r>
      <w:r w:rsidRPr="00AE6383">
        <w:rPr>
          <w:rFonts w:ascii="Verdana" w:hAnsi="Verdana"/>
          <w:color w:val="0D0D0D" w:themeColor="text1" w:themeTint="F2"/>
          <w:szCs w:val="28"/>
        </w:rPr>
        <w:t>. Відвідуйте музеї, виставки, театр, концерти.</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Style w:val="a4"/>
          <w:rFonts w:ascii="Verdana" w:hAnsi="Verdana"/>
          <w:color w:val="0D0D0D" w:themeColor="text1" w:themeTint="F2"/>
          <w:szCs w:val="28"/>
          <w:lang w:val="uk-UA"/>
        </w:rPr>
        <w:t>1</w:t>
      </w:r>
      <w:r w:rsidRPr="00AE6383">
        <w:rPr>
          <w:rStyle w:val="a4"/>
          <w:rFonts w:ascii="Verdana" w:hAnsi="Verdana"/>
          <w:color w:val="0D0D0D" w:themeColor="text1" w:themeTint="F2"/>
          <w:szCs w:val="28"/>
        </w:rPr>
        <w:t>8.</w:t>
      </w:r>
      <w:r w:rsidRPr="00AE6383">
        <w:rPr>
          <w:rFonts w:ascii="Verdana" w:hAnsi="Verdana"/>
          <w:color w:val="0D0D0D" w:themeColor="text1" w:themeTint="F2"/>
          <w:szCs w:val="28"/>
        </w:rPr>
        <w:t> Найкращим засобом для зняття нервової напруги є фізичні навантаження – фізична культура і фізична праця. Дуже корисним також є розслабляючий масаж. Чудовим засобом досягнення внутрішньої рівноваги є йога, дихальна гімнастика, релаксація.</w:t>
      </w:r>
    </w:p>
    <w:p w:rsidR="00D175C2" w:rsidRPr="00AE6383"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Style w:val="a4"/>
          <w:rFonts w:ascii="Verdana" w:hAnsi="Verdana"/>
          <w:color w:val="0D0D0D" w:themeColor="text1" w:themeTint="F2"/>
          <w:szCs w:val="28"/>
        </w:rPr>
        <w:t>19.</w:t>
      </w:r>
      <w:r w:rsidRPr="00AE6383">
        <w:rPr>
          <w:rFonts w:ascii="Verdana" w:hAnsi="Verdana"/>
          <w:color w:val="0D0D0D" w:themeColor="text1" w:themeTint="F2"/>
          <w:szCs w:val="28"/>
        </w:rPr>
        <w:t> Музика - це теж психотерапія.</w:t>
      </w:r>
    </w:p>
    <w:p w:rsidR="00D175C2" w:rsidRDefault="00D175C2" w:rsidP="00D175C2">
      <w:pPr>
        <w:pStyle w:val="a3"/>
        <w:tabs>
          <w:tab w:val="left" w:pos="10632"/>
        </w:tabs>
        <w:spacing w:before="0" w:beforeAutospacing="0" w:after="0" w:afterAutospacing="0"/>
        <w:ind w:left="1418" w:right="1276" w:firstLine="567"/>
        <w:jc w:val="both"/>
        <w:rPr>
          <w:rFonts w:ascii="Verdana" w:hAnsi="Verdana"/>
          <w:color w:val="0D0D0D" w:themeColor="text1" w:themeTint="F2"/>
          <w:szCs w:val="28"/>
        </w:rPr>
      </w:pPr>
      <w:r w:rsidRPr="00AE6383">
        <w:rPr>
          <w:rStyle w:val="a4"/>
          <w:rFonts w:ascii="Verdana" w:hAnsi="Verdana"/>
          <w:color w:val="0D0D0D" w:themeColor="text1" w:themeTint="F2"/>
          <w:szCs w:val="28"/>
          <w:lang w:val="uk-UA"/>
        </w:rPr>
        <w:t>2</w:t>
      </w:r>
      <w:r w:rsidRPr="00AE6383">
        <w:rPr>
          <w:rStyle w:val="a4"/>
          <w:rFonts w:ascii="Verdana" w:hAnsi="Verdana"/>
          <w:color w:val="0D0D0D" w:themeColor="text1" w:themeTint="F2"/>
          <w:szCs w:val="28"/>
        </w:rPr>
        <w:t>0</w:t>
      </w:r>
      <w:r w:rsidRPr="00AE6383">
        <w:rPr>
          <w:rFonts w:ascii="Verdana" w:hAnsi="Verdana"/>
          <w:color w:val="0D0D0D" w:themeColor="text1" w:themeTint="F2"/>
          <w:szCs w:val="28"/>
        </w:rPr>
        <w:t>. Позитивний вплив на нерв</w:t>
      </w:r>
      <w:r w:rsidRPr="00AE6383">
        <w:rPr>
          <w:rFonts w:ascii="Verdana" w:hAnsi="Verdana"/>
          <w:color w:val="0D0D0D" w:themeColor="text1" w:themeTint="F2"/>
          <w:szCs w:val="28"/>
          <w:lang w:val="uk-UA"/>
        </w:rPr>
        <w:t>ову</w:t>
      </w:r>
      <w:r w:rsidRPr="00AE6383">
        <w:rPr>
          <w:rFonts w:ascii="Verdana" w:hAnsi="Verdana"/>
          <w:color w:val="0D0D0D" w:themeColor="text1" w:themeTint="F2"/>
          <w:szCs w:val="28"/>
        </w:rPr>
        <w:t xml:space="preserve"> систему і настрій має також спілкування з тваринами.</w:t>
      </w:r>
    </w:p>
    <w:p w:rsidR="00D175C2" w:rsidRDefault="00D175C2" w:rsidP="00D175C2">
      <w:pPr>
        <w:rPr>
          <w:rFonts w:eastAsia="Times New Roman" w:cs="Times New Roman"/>
          <w:sz w:val="24"/>
          <w:lang w:val="ru-RU" w:eastAsia="ru-RU"/>
        </w:rPr>
      </w:pPr>
      <w:r w:rsidRPr="00B04DBE">
        <w:rPr>
          <w:lang w:val="ru-RU"/>
        </w:rPr>
        <w:br w:type="page"/>
      </w:r>
    </w:p>
    <w:p w:rsidR="00D175C2" w:rsidRDefault="00D175C2" w:rsidP="00D175C2">
      <w:pPr>
        <w:spacing w:after="0" w:line="240" w:lineRule="auto"/>
        <w:jc w:val="center"/>
        <w:rPr>
          <w:rFonts w:ascii="Times New Roman" w:hAnsi="Times New Roman"/>
          <w:b/>
          <w:i/>
          <w:sz w:val="28"/>
          <w:szCs w:val="28"/>
          <w:lang w:val="uk-UA"/>
        </w:rPr>
      </w:pPr>
      <w:r w:rsidRPr="009D7D9E">
        <w:rPr>
          <w:rFonts w:ascii="Verdana" w:hAnsi="Verdana"/>
          <w:noProof/>
          <w:color w:val="0D0D0D" w:themeColor="text1" w:themeTint="F2"/>
          <w:szCs w:val="28"/>
          <w:lang w:val="ru-RU" w:eastAsia="ru-RU"/>
        </w:rPr>
        <w:lastRenderedPageBreak/>
        <w:drawing>
          <wp:anchor distT="0" distB="0" distL="114300" distR="114300" simplePos="0" relativeHeight="251660288" behindDoc="1" locked="0" layoutInCell="1" allowOverlap="1" wp14:anchorId="050FA914" wp14:editId="44D61AE3">
            <wp:simplePos x="0" y="0"/>
            <wp:positionH relativeFrom="column">
              <wp:posOffset>0</wp:posOffset>
            </wp:positionH>
            <wp:positionV relativeFrom="paragraph">
              <wp:posOffset>-70485</wp:posOffset>
            </wp:positionV>
            <wp:extent cx="7752715" cy="10157460"/>
            <wp:effectExtent l="0" t="0" r="635" b="6985"/>
            <wp:wrapNone/>
            <wp:docPr id="2" name="Рисунок 2" descr="D:\психолог\війна\1617285963_30-p-ramka-dlya-vorda-na-prozrachnom-fon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сихолог\війна\1617285963_30-p-ramka-dlya-vorda-na-prozrachnom-fone-4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52715" cy="1015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5C2" w:rsidRDefault="00D175C2" w:rsidP="00D175C2">
      <w:pPr>
        <w:spacing w:after="0" w:line="240" w:lineRule="auto"/>
        <w:jc w:val="right"/>
        <w:rPr>
          <w:rFonts w:ascii="Times New Roman" w:hAnsi="Times New Roman"/>
          <w:b/>
          <w:i/>
          <w:sz w:val="28"/>
          <w:szCs w:val="28"/>
          <w:lang w:val="uk-UA"/>
        </w:rPr>
      </w:pPr>
    </w:p>
    <w:p w:rsidR="00D175C2" w:rsidRDefault="00D175C2" w:rsidP="00D175C2">
      <w:pPr>
        <w:tabs>
          <w:tab w:val="left" w:pos="11085"/>
        </w:tabs>
        <w:spacing w:after="0" w:line="240" w:lineRule="auto"/>
        <w:rPr>
          <w:rFonts w:ascii="Times New Roman" w:hAnsi="Times New Roman"/>
          <w:b/>
          <w:i/>
          <w:sz w:val="28"/>
          <w:szCs w:val="28"/>
          <w:lang w:val="uk-UA"/>
        </w:rPr>
      </w:pPr>
      <w:r>
        <w:rPr>
          <w:rFonts w:ascii="Times New Roman" w:hAnsi="Times New Roman"/>
          <w:b/>
          <w:i/>
          <w:sz w:val="28"/>
          <w:szCs w:val="28"/>
          <w:lang w:val="uk-UA"/>
        </w:rPr>
        <w:tab/>
      </w:r>
    </w:p>
    <w:p w:rsidR="00D175C2" w:rsidRPr="00AA00D0" w:rsidRDefault="00D175C2" w:rsidP="00D175C2">
      <w:pPr>
        <w:spacing w:after="0" w:line="240" w:lineRule="auto"/>
        <w:jc w:val="center"/>
        <w:rPr>
          <w:rFonts w:ascii="Verdana" w:hAnsi="Verdana"/>
          <w:b/>
          <w:sz w:val="36"/>
          <w:szCs w:val="28"/>
          <w:lang w:val="uk-UA"/>
        </w:rPr>
      </w:pPr>
      <w:r w:rsidRPr="00AA00D0">
        <w:rPr>
          <w:rFonts w:ascii="Verdana" w:hAnsi="Verdana"/>
          <w:b/>
          <w:sz w:val="36"/>
          <w:szCs w:val="28"/>
          <w:lang w:val="uk-UA"/>
        </w:rPr>
        <w:t xml:space="preserve">Пам'ятка </w:t>
      </w:r>
    </w:p>
    <w:p w:rsidR="00D175C2" w:rsidRPr="00AA00D0" w:rsidRDefault="00D175C2" w:rsidP="00D175C2">
      <w:pPr>
        <w:spacing w:after="0" w:line="240" w:lineRule="auto"/>
        <w:jc w:val="center"/>
        <w:rPr>
          <w:rFonts w:ascii="Verdana" w:hAnsi="Verdana"/>
          <w:b/>
          <w:sz w:val="36"/>
          <w:szCs w:val="28"/>
          <w:lang w:val="uk-UA"/>
        </w:rPr>
      </w:pPr>
      <w:r w:rsidRPr="00AA00D0">
        <w:rPr>
          <w:rFonts w:ascii="Verdana" w:hAnsi="Verdana"/>
          <w:b/>
          <w:sz w:val="36"/>
          <w:szCs w:val="28"/>
          <w:lang w:val="uk-UA"/>
        </w:rPr>
        <w:t>для педагогічних працівників</w:t>
      </w:r>
    </w:p>
    <w:p w:rsidR="00D175C2" w:rsidRDefault="00D175C2" w:rsidP="00D175C2">
      <w:pPr>
        <w:spacing w:after="0" w:line="240" w:lineRule="auto"/>
        <w:jc w:val="center"/>
        <w:rPr>
          <w:rFonts w:ascii="Times New Roman" w:hAnsi="Times New Roman"/>
          <w:b/>
          <w:i/>
          <w:sz w:val="28"/>
          <w:szCs w:val="28"/>
          <w:lang w:val="uk-UA"/>
        </w:rPr>
      </w:pPr>
    </w:p>
    <w:p w:rsidR="00D175C2" w:rsidRPr="00E91BB7" w:rsidRDefault="00D175C2" w:rsidP="00D175C2">
      <w:pPr>
        <w:spacing w:after="0" w:line="240" w:lineRule="auto"/>
        <w:ind w:left="-540" w:firstLine="540"/>
        <w:jc w:val="center"/>
        <w:rPr>
          <w:rFonts w:ascii="Verdana" w:hAnsi="Verdana"/>
          <w:b/>
          <w:sz w:val="24"/>
          <w:szCs w:val="24"/>
          <w:lang w:val="uk-UA"/>
        </w:rPr>
      </w:pPr>
      <w:r>
        <w:rPr>
          <w:rFonts w:ascii="Verdana" w:hAnsi="Verdana"/>
          <w:b/>
          <w:sz w:val="24"/>
          <w:szCs w:val="24"/>
          <w:lang w:val="ru-RU"/>
        </w:rPr>
        <w:t>Загальні правила вирішення конфліктів</w:t>
      </w:r>
      <w:r w:rsidRPr="00E91BB7">
        <w:rPr>
          <w:rFonts w:ascii="Verdana" w:hAnsi="Verdana"/>
          <w:b/>
          <w:sz w:val="24"/>
          <w:szCs w:val="24"/>
          <w:lang w:val="ru-RU"/>
        </w:rPr>
        <w:t>:</w:t>
      </w:r>
    </w:p>
    <w:p w:rsidR="00D175C2" w:rsidRPr="00E91BB7" w:rsidRDefault="00D175C2" w:rsidP="00D175C2">
      <w:pPr>
        <w:spacing w:after="0" w:line="240" w:lineRule="auto"/>
        <w:ind w:left="1418" w:right="1276" w:firstLine="540"/>
        <w:jc w:val="both"/>
        <w:rPr>
          <w:rFonts w:ascii="Verdana" w:hAnsi="Verdana"/>
          <w:sz w:val="24"/>
          <w:szCs w:val="24"/>
          <w:lang w:val="ru-RU"/>
        </w:rPr>
      </w:pPr>
      <w:r w:rsidRPr="00E91BB7">
        <w:rPr>
          <w:rFonts w:ascii="Verdana" w:hAnsi="Verdana"/>
          <w:sz w:val="24"/>
          <w:szCs w:val="24"/>
          <w:lang w:val="uk-UA"/>
        </w:rPr>
        <w:t>1</w:t>
      </w:r>
      <w:r w:rsidRPr="00E91BB7">
        <w:rPr>
          <w:rFonts w:ascii="Verdana" w:hAnsi="Verdana"/>
          <w:sz w:val="24"/>
          <w:szCs w:val="24"/>
          <w:lang w:val="ru-RU"/>
        </w:rPr>
        <w:t xml:space="preserve">. Виявити предмет і джерело конфлікту. </w:t>
      </w:r>
    </w:p>
    <w:p w:rsidR="00D175C2" w:rsidRPr="00E91BB7" w:rsidRDefault="00D175C2" w:rsidP="00D175C2">
      <w:pPr>
        <w:spacing w:after="0" w:line="240" w:lineRule="auto"/>
        <w:ind w:left="1418" w:right="1276" w:firstLine="540"/>
        <w:jc w:val="both"/>
        <w:rPr>
          <w:rFonts w:ascii="Verdana" w:hAnsi="Verdana"/>
          <w:sz w:val="24"/>
          <w:szCs w:val="24"/>
          <w:lang w:val="ru-RU"/>
        </w:rPr>
      </w:pPr>
      <w:r w:rsidRPr="00E91BB7">
        <w:rPr>
          <w:rFonts w:ascii="Verdana" w:hAnsi="Verdana"/>
          <w:sz w:val="24"/>
          <w:szCs w:val="24"/>
          <w:lang w:val="ru-RU"/>
        </w:rPr>
        <w:t>2. Не розширювати предмет конфлікту, скорочувати число претензій, особливо емоційного характеру. Не можна відразу розібратись у всіх проблемах відносин – треба з'ясувати головну, яка є стрижнем конфлікту: взаємна неприязнь</w:t>
      </w:r>
      <w:r w:rsidRPr="00E91BB7">
        <w:rPr>
          <w:rFonts w:ascii="Verdana" w:hAnsi="Verdana"/>
          <w:sz w:val="24"/>
          <w:szCs w:val="24"/>
          <w:lang w:val="uk-UA"/>
        </w:rPr>
        <w:t>,</w:t>
      </w:r>
      <w:r w:rsidRPr="00E91BB7">
        <w:rPr>
          <w:rFonts w:ascii="Verdana" w:hAnsi="Verdana"/>
          <w:sz w:val="24"/>
          <w:szCs w:val="24"/>
          <w:lang w:val="ru-RU"/>
        </w:rPr>
        <w:t xml:space="preserve"> ділове суперництво або просто заздрість. </w:t>
      </w:r>
    </w:p>
    <w:p w:rsidR="00D175C2" w:rsidRPr="00E91BB7" w:rsidRDefault="00D175C2" w:rsidP="00D175C2">
      <w:pPr>
        <w:spacing w:after="0" w:line="240" w:lineRule="auto"/>
        <w:ind w:left="1418" w:right="1276" w:firstLine="540"/>
        <w:jc w:val="both"/>
        <w:rPr>
          <w:rFonts w:ascii="Verdana" w:hAnsi="Verdana"/>
          <w:sz w:val="24"/>
          <w:szCs w:val="24"/>
          <w:lang w:val="ru-RU"/>
        </w:rPr>
      </w:pPr>
      <w:r w:rsidRPr="00E91BB7">
        <w:rPr>
          <w:rFonts w:ascii="Verdana" w:hAnsi="Verdana"/>
          <w:sz w:val="24"/>
          <w:szCs w:val="24"/>
          <w:lang w:val="ru-RU"/>
        </w:rPr>
        <w:t xml:space="preserve">3. Треба знати, як розвивається конфлікт. Він проходить три стадії: виникнення напруженості у відносинах – передвісник конфлікту; взаємна неприязь виходить назовні, починаються сутички, припиняються особисті відносини; вирішення конфлікту. </w:t>
      </w:r>
    </w:p>
    <w:p w:rsidR="00D175C2" w:rsidRPr="00E91BB7" w:rsidRDefault="00D175C2" w:rsidP="00D175C2">
      <w:pPr>
        <w:spacing w:after="0" w:line="240" w:lineRule="auto"/>
        <w:ind w:left="1418" w:right="1276" w:firstLine="540"/>
        <w:jc w:val="both"/>
        <w:rPr>
          <w:rFonts w:ascii="Verdana" w:hAnsi="Verdana"/>
          <w:sz w:val="24"/>
          <w:szCs w:val="24"/>
          <w:lang w:val="ru-RU"/>
        </w:rPr>
      </w:pPr>
      <w:r w:rsidRPr="00E91BB7">
        <w:rPr>
          <w:rFonts w:ascii="Verdana" w:hAnsi="Verdana"/>
          <w:sz w:val="24"/>
          <w:szCs w:val="24"/>
          <w:lang w:val="ru-RU"/>
        </w:rPr>
        <w:t xml:space="preserve">4. Необхідне уважне </w:t>
      </w:r>
      <w:r w:rsidRPr="00E91BB7">
        <w:rPr>
          <w:rFonts w:ascii="Verdana" w:hAnsi="Verdana"/>
          <w:sz w:val="24"/>
          <w:szCs w:val="24"/>
          <w:lang w:val="uk-UA"/>
        </w:rPr>
        <w:t>ставл</w:t>
      </w:r>
      <w:r w:rsidRPr="00E91BB7">
        <w:rPr>
          <w:rFonts w:ascii="Verdana" w:hAnsi="Verdana"/>
          <w:sz w:val="24"/>
          <w:szCs w:val="24"/>
          <w:lang w:val="ru-RU"/>
        </w:rPr>
        <w:t>ення до обох конфліктуючих сторін – "ініціатор</w:t>
      </w:r>
      <w:r w:rsidRPr="00E91BB7">
        <w:rPr>
          <w:rFonts w:ascii="Verdana" w:hAnsi="Verdana"/>
          <w:sz w:val="24"/>
          <w:szCs w:val="24"/>
          <w:lang w:val="uk-UA"/>
        </w:rPr>
        <w:t>а</w:t>
      </w:r>
      <w:r w:rsidRPr="00E91BB7">
        <w:rPr>
          <w:rFonts w:ascii="Verdana" w:hAnsi="Verdana"/>
          <w:sz w:val="24"/>
          <w:szCs w:val="24"/>
          <w:lang w:val="ru-RU"/>
        </w:rPr>
        <w:t>" і "звинувачувано</w:t>
      </w:r>
      <w:r w:rsidRPr="00E91BB7">
        <w:rPr>
          <w:rFonts w:ascii="Verdana" w:hAnsi="Verdana"/>
          <w:sz w:val="24"/>
          <w:szCs w:val="24"/>
          <w:lang w:val="uk-UA"/>
        </w:rPr>
        <w:t>го</w:t>
      </w:r>
      <w:r w:rsidRPr="00E91BB7">
        <w:rPr>
          <w:rFonts w:ascii="Verdana" w:hAnsi="Verdana"/>
          <w:sz w:val="24"/>
          <w:szCs w:val="24"/>
          <w:lang w:val="ru-RU"/>
        </w:rPr>
        <w:t xml:space="preserve">". Треба з'ясувати, чого добивається ініціатор конфлікту – його цілі: ділові, самоствердження, амбіції, прагнення принизити іншу людину і т.д. Ініціатор конфлікту повинен запропонувати позитивне вирішення, а не тільки покаральне. </w:t>
      </w:r>
    </w:p>
    <w:p w:rsidR="00D175C2" w:rsidRPr="00E91BB7" w:rsidRDefault="00D175C2" w:rsidP="00D175C2">
      <w:pPr>
        <w:spacing w:after="0" w:line="240" w:lineRule="auto"/>
        <w:ind w:left="1418" w:right="1276" w:firstLine="540"/>
        <w:jc w:val="both"/>
        <w:rPr>
          <w:rFonts w:ascii="Verdana" w:hAnsi="Verdana"/>
          <w:sz w:val="24"/>
          <w:szCs w:val="24"/>
          <w:lang w:val="ru-RU"/>
        </w:rPr>
      </w:pPr>
      <w:r w:rsidRPr="00E91BB7">
        <w:rPr>
          <w:rFonts w:ascii="Verdana" w:hAnsi="Verdana"/>
          <w:sz w:val="24"/>
          <w:szCs w:val="24"/>
          <w:lang w:val="ru-RU"/>
        </w:rPr>
        <w:t xml:space="preserve">5. Потрібна правильна оцінка обох сторін. В конфлікті не повинно бути переможців, щоб конфлікт не розвинувся далі. </w:t>
      </w:r>
    </w:p>
    <w:p w:rsidR="00D175C2" w:rsidRPr="00E91BB7" w:rsidRDefault="00D175C2" w:rsidP="00D175C2">
      <w:pPr>
        <w:spacing w:after="0" w:line="240" w:lineRule="auto"/>
        <w:ind w:left="1418" w:right="1276" w:firstLine="540"/>
        <w:jc w:val="both"/>
        <w:rPr>
          <w:rFonts w:ascii="Verdana" w:hAnsi="Verdana"/>
          <w:sz w:val="24"/>
          <w:szCs w:val="24"/>
          <w:lang w:val="ru-RU"/>
        </w:rPr>
      </w:pPr>
      <w:r>
        <w:rPr>
          <w:rFonts w:ascii="Verdana" w:hAnsi="Verdana"/>
          <w:sz w:val="24"/>
          <w:szCs w:val="24"/>
          <w:lang w:val="ru-RU"/>
        </w:rPr>
        <w:t>6</w:t>
      </w:r>
      <w:r w:rsidRPr="00E91BB7">
        <w:rPr>
          <w:rFonts w:ascii="Verdana" w:hAnsi="Verdana"/>
          <w:sz w:val="24"/>
          <w:szCs w:val="24"/>
          <w:lang w:val="ru-RU"/>
        </w:rPr>
        <w:t>. Особливу увагу треба проявляти до конфліктних осіб</w:t>
      </w:r>
      <w:r w:rsidRPr="00E91BB7">
        <w:rPr>
          <w:rFonts w:ascii="Verdana" w:hAnsi="Verdana"/>
          <w:sz w:val="24"/>
          <w:szCs w:val="24"/>
          <w:lang w:val="uk-UA"/>
        </w:rPr>
        <w:t xml:space="preserve">. </w:t>
      </w:r>
      <w:r w:rsidRPr="00E91BB7">
        <w:rPr>
          <w:rFonts w:ascii="Verdana" w:hAnsi="Verdana"/>
          <w:sz w:val="24"/>
          <w:szCs w:val="24"/>
          <w:lang w:val="ru-RU"/>
        </w:rPr>
        <w:t xml:space="preserve">Буває чотири типи конфліктних осіб. </w:t>
      </w:r>
    </w:p>
    <w:p w:rsidR="00D175C2" w:rsidRPr="00E91BB7" w:rsidRDefault="00D175C2" w:rsidP="00D175C2">
      <w:pPr>
        <w:spacing w:after="0" w:line="240" w:lineRule="auto"/>
        <w:ind w:left="1418" w:right="1276" w:firstLine="540"/>
        <w:jc w:val="both"/>
        <w:rPr>
          <w:rFonts w:ascii="Verdana" w:hAnsi="Verdana"/>
          <w:sz w:val="24"/>
          <w:szCs w:val="24"/>
          <w:lang w:val="ru-RU"/>
        </w:rPr>
      </w:pPr>
      <w:r w:rsidRPr="00E91BB7">
        <w:rPr>
          <w:rFonts w:ascii="Verdana" w:hAnsi="Verdana"/>
          <w:b/>
          <w:sz w:val="24"/>
          <w:szCs w:val="24"/>
          <w:lang w:val="ru-RU"/>
        </w:rPr>
        <w:t>Демонстративний</w:t>
      </w:r>
      <w:r w:rsidRPr="00E91BB7">
        <w:rPr>
          <w:rFonts w:ascii="Verdana" w:hAnsi="Verdana"/>
          <w:sz w:val="24"/>
          <w:szCs w:val="24"/>
          <w:lang w:val="ru-RU"/>
        </w:rPr>
        <w:t xml:space="preserve"> – </w:t>
      </w:r>
      <w:r>
        <w:rPr>
          <w:rFonts w:ascii="Verdana" w:hAnsi="Verdana"/>
          <w:sz w:val="24"/>
          <w:szCs w:val="24"/>
          <w:lang w:val="uk-UA"/>
        </w:rPr>
        <w:t>люди,</w:t>
      </w:r>
      <w:r w:rsidRPr="00E91BB7">
        <w:rPr>
          <w:rFonts w:ascii="Verdana" w:hAnsi="Verdana"/>
          <w:sz w:val="24"/>
          <w:szCs w:val="24"/>
          <w:lang w:val="ru-RU"/>
        </w:rPr>
        <w:t xml:space="preserve"> яким властива бурхлива діяльність в найрізноманітніших напрямах, для них конфлікт</w:t>
      </w:r>
      <w:r w:rsidRPr="00E91BB7">
        <w:rPr>
          <w:rFonts w:ascii="Verdana" w:hAnsi="Verdana"/>
          <w:sz w:val="24"/>
          <w:szCs w:val="24"/>
          <w:lang w:val="uk-UA"/>
        </w:rPr>
        <w:t xml:space="preserve"> -</w:t>
      </w:r>
      <w:r w:rsidRPr="00E91BB7">
        <w:rPr>
          <w:rFonts w:ascii="Verdana" w:hAnsi="Verdana"/>
          <w:sz w:val="24"/>
          <w:szCs w:val="24"/>
          <w:lang w:val="ru-RU"/>
        </w:rPr>
        <w:t xml:space="preserve"> це життя, середовище існування. </w:t>
      </w:r>
    </w:p>
    <w:p w:rsidR="00D175C2" w:rsidRPr="00E91BB7" w:rsidRDefault="00D175C2" w:rsidP="00D175C2">
      <w:pPr>
        <w:spacing w:after="0" w:line="240" w:lineRule="auto"/>
        <w:ind w:left="1418" w:right="1276" w:firstLine="540"/>
        <w:jc w:val="both"/>
        <w:rPr>
          <w:rFonts w:ascii="Verdana" w:hAnsi="Verdana"/>
          <w:sz w:val="24"/>
          <w:szCs w:val="24"/>
          <w:lang w:val="ru-RU"/>
        </w:rPr>
      </w:pPr>
      <w:r w:rsidRPr="00E91BB7">
        <w:rPr>
          <w:rFonts w:ascii="Verdana" w:hAnsi="Verdana"/>
          <w:b/>
          <w:sz w:val="24"/>
          <w:szCs w:val="24"/>
          <w:lang w:val="ru-RU"/>
        </w:rPr>
        <w:t>Ригідний</w:t>
      </w:r>
      <w:r w:rsidRPr="00E91BB7">
        <w:rPr>
          <w:rFonts w:ascii="Verdana" w:hAnsi="Verdana"/>
          <w:sz w:val="24"/>
          <w:szCs w:val="24"/>
          <w:lang w:val="ru-RU"/>
        </w:rPr>
        <w:t xml:space="preserve"> – люди цього типу не вміють перебудовуватись, тобто враховувати в своїй поведінці зміни ситуації і обставин, брати до уваги думки і точки зору оточуючих. </w:t>
      </w:r>
      <w:r w:rsidRPr="00E91BB7">
        <w:rPr>
          <w:rFonts w:ascii="Verdana" w:hAnsi="Verdana"/>
          <w:sz w:val="24"/>
          <w:szCs w:val="24"/>
          <w:lang w:val="uk-UA"/>
        </w:rPr>
        <w:t>Можуть</w:t>
      </w:r>
      <w:r w:rsidRPr="00E91BB7">
        <w:rPr>
          <w:rFonts w:ascii="Verdana" w:hAnsi="Verdana"/>
          <w:sz w:val="24"/>
          <w:szCs w:val="24"/>
          <w:lang w:val="ru-RU"/>
        </w:rPr>
        <w:t xml:space="preserve"> проявлят</w:t>
      </w:r>
      <w:r w:rsidRPr="00E91BB7">
        <w:rPr>
          <w:rFonts w:ascii="Verdana" w:hAnsi="Verdana"/>
          <w:sz w:val="24"/>
          <w:szCs w:val="24"/>
          <w:lang w:val="uk-UA"/>
        </w:rPr>
        <w:t>и</w:t>
      </w:r>
      <w:r w:rsidRPr="00E91BB7">
        <w:rPr>
          <w:rFonts w:ascii="Verdana" w:hAnsi="Verdana"/>
          <w:sz w:val="24"/>
          <w:szCs w:val="24"/>
          <w:lang w:val="ru-RU"/>
        </w:rPr>
        <w:t xml:space="preserve"> хворобливу образливість, підозрілість. </w:t>
      </w:r>
    </w:p>
    <w:p w:rsidR="00D175C2" w:rsidRPr="00E91BB7" w:rsidRDefault="00D175C2" w:rsidP="00D175C2">
      <w:pPr>
        <w:spacing w:after="0" w:line="240" w:lineRule="auto"/>
        <w:ind w:left="1418" w:right="1276" w:firstLine="540"/>
        <w:jc w:val="both"/>
        <w:rPr>
          <w:rFonts w:ascii="Verdana" w:hAnsi="Verdana"/>
          <w:sz w:val="24"/>
          <w:szCs w:val="24"/>
          <w:lang w:val="ru-RU"/>
        </w:rPr>
      </w:pPr>
      <w:r w:rsidRPr="00E91BB7">
        <w:rPr>
          <w:rFonts w:ascii="Verdana" w:hAnsi="Verdana"/>
          <w:b/>
          <w:sz w:val="24"/>
          <w:szCs w:val="24"/>
          <w:lang w:val="ru-RU"/>
        </w:rPr>
        <w:t>Педант</w:t>
      </w:r>
      <w:r w:rsidRPr="00E91BB7">
        <w:rPr>
          <w:rFonts w:ascii="Verdana" w:hAnsi="Verdana"/>
          <w:b/>
          <w:sz w:val="24"/>
          <w:szCs w:val="24"/>
          <w:lang w:val="uk-UA"/>
        </w:rPr>
        <w:t>ичний</w:t>
      </w:r>
      <w:r w:rsidRPr="00E91BB7">
        <w:rPr>
          <w:rFonts w:ascii="Verdana" w:hAnsi="Verdana"/>
          <w:b/>
          <w:sz w:val="24"/>
          <w:szCs w:val="24"/>
          <w:lang w:val="ru-RU"/>
        </w:rPr>
        <w:t xml:space="preserve"> </w:t>
      </w:r>
      <w:r w:rsidRPr="00E91BB7">
        <w:rPr>
          <w:rFonts w:ascii="Verdana" w:hAnsi="Verdana"/>
          <w:sz w:val="24"/>
          <w:szCs w:val="24"/>
          <w:lang w:val="ru-RU"/>
        </w:rPr>
        <w:t xml:space="preserve">– особа "надточного типу", яка завжди пунктуальна, прискіплива, </w:t>
      </w:r>
      <w:r w:rsidRPr="00E91BB7">
        <w:rPr>
          <w:rFonts w:ascii="Verdana" w:hAnsi="Verdana"/>
          <w:sz w:val="24"/>
          <w:szCs w:val="24"/>
          <w:lang w:val="uk-UA"/>
        </w:rPr>
        <w:t xml:space="preserve">чим </w:t>
      </w:r>
      <w:r w:rsidRPr="00E91BB7">
        <w:rPr>
          <w:rFonts w:ascii="Verdana" w:hAnsi="Verdana"/>
          <w:sz w:val="24"/>
          <w:szCs w:val="24"/>
          <w:lang w:val="ru-RU"/>
        </w:rPr>
        <w:t>відштовхує людей від себе</w:t>
      </w:r>
      <w:r w:rsidRPr="00E91BB7">
        <w:rPr>
          <w:rFonts w:ascii="Verdana" w:hAnsi="Verdana"/>
          <w:sz w:val="24"/>
          <w:szCs w:val="24"/>
          <w:lang w:val="uk-UA"/>
        </w:rPr>
        <w:t>,</w:t>
      </w:r>
      <w:r w:rsidRPr="00E91BB7">
        <w:rPr>
          <w:rFonts w:ascii="Verdana" w:hAnsi="Verdana"/>
          <w:sz w:val="24"/>
          <w:szCs w:val="24"/>
          <w:lang w:val="ru-RU"/>
        </w:rPr>
        <w:t xml:space="preserve"> хоча і старанна</w:t>
      </w:r>
      <w:r w:rsidRPr="00E91BB7">
        <w:rPr>
          <w:rFonts w:ascii="Verdana" w:hAnsi="Verdana"/>
          <w:sz w:val="24"/>
          <w:szCs w:val="24"/>
          <w:lang w:val="uk-UA"/>
        </w:rPr>
        <w:t>.</w:t>
      </w:r>
      <w:r w:rsidRPr="00E91BB7">
        <w:rPr>
          <w:rFonts w:ascii="Verdana" w:hAnsi="Verdana"/>
          <w:sz w:val="24"/>
          <w:szCs w:val="24"/>
          <w:lang w:val="ru-RU"/>
        </w:rPr>
        <w:t xml:space="preserve"> </w:t>
      </w:r>
    </w:p>
    <w:p w:rsidR="00D175C2" w:rsidRPr="00E91BB7" w:rsidRDefault="00D175C2" w:rsidP="00D175C2">
      <w:pPr>
        <w:spacing w:after="0" w:line="240" w:lineRule="auto"/>
        <w:ind w:left="1418" w:right="1276" w:firstLine="540"/>
        <w:jc w:val="both"/>
        <w:rPr>
          <w:rFonts w:ascii="Verdana" w:hAnsi="Verdana"/>
          <w:sz w:val="24"/>
          <w:szCs w:val="24"/>
          <w:lang w:val="ru-RU"/>
        </w:rPr>
      </w:pPr>
      <w:r w:rsidRPr="00E91BB7">
        <w:rPr>
          <w:rFonts w:ascii="Verdana" w:hAnsi="Verdana"/>
          <w:b/>
          <w:sz w:val="24"/>
          <w:szCs w:val="24"/>
          <w:lang w:val="ru-RU"/>
        </w:rPr>
        <w:t xml:space="preserve">Безконфліктний </w:t>
      </w:r>
      <w:r w:rsidRPr="00E91BB7">
        <w:rPr>
          <w:rFonts w:ascii="Verdana" w:hAnsi="Verdana"/>
          <w:sz w:val="24"/>
          <w:szCs w:val="24"/>
          <w:lang w:val="ru-RU"/>
        </w:rPr>
        <w:t>– особа, що свідомо уникає конфлікту, перекладаюч</w:t>
      </w:r>
      <w:r w:rsidRPr="00E91BB7">
        <w:rPr>
          <w:rFonts w:ascii="Verdana" w:hAnsi="Verdana"/>
          <w:sz w:val="24"/>
          <w:szCs w:val="24"/>
          <w:lang w:val="uk-UA"/>
        </w:rPr>
        <w:t>и</w:t>
      </w:r>
      <w:r w:rsidRPr="00E91BB7">
        <w:rPr>
          <w:rFonts w:ascii="Verdana" w:hAnsi="Verdana"/>
          <w:sz w:val="24"/>
          <w:szCs w:val="24"/>
          <w:lang w:val="ru-RU"/>
        </w:rPr>
        <w:t xml:space="preserve"> відповідальність в ухваленні рішення на інших</w:t>
      </w:r>
      <w:r>
        <w:rPr>
          <w:rFonts w:ascii="Verdana" w:hAnsi="Verdana"/>
          <w:sz w:val="24"/>
          <w:szCs w:val="24"/>
          <w:lang w:val="ru-RU"/>
        </w:rPr>
        <w:t xml:space="preserve">. </w:t>
      </w:r>
    </w:p>
    <w:p w:rsidR="00D175C2" w:rsidRPr="00E91BB7" w:rsidRDefault="00D175C2" w:rsidP="00D175C2">
      <w:pPr>
        <w:spacing w:after="0" w:line="240" w:lineRule="auto"/>
        <w:ind w:left="1418" w:right="1276" w:firstLine="540"/>
        <w:jc w:val="both"/>
        <w:rPr>
          <w:rFonts w:ascii="Verdana" w:hAnsi="Verdana"/>
          <w:sz w:val="24"/>
          <w:szCs w:val="24"/>
          <w:lang w:val="ru-RU"/>
        </w:rPr>
      </w:pPr>
      <w:r>
        <w:rPr>
          <w:rFonts w:ascii="Verdana" w:hAnsi="Verdana"/>
          <w:sz w:val="24"/>
          <w:szCs w:val="24"/>
          <w:lang w:val="ru-RU"/>
        </w:rPr>
        <w:t>7</w:t>
      </w:r>
      <w:r w:rsidRPr="00E91BB7">
        <w:rPr>
          <w:rFonts w:ascii="Verdana" w:hAnsi="Verdana"/>
          <w:sz w:val="24"/>
          <w:szCs w:val="24"/>
          <w:lang w:val="ru-RU"/>
        </w:rPr>
        <w:t xml:space="preserve">. Треба пам'ятати, що кожна людина - індивідуальність, і вміти прийняти точку зору іншого. </w:t>
      </w:r>
    </w:p>
    <w:p w:rsidR="00D175C2" w:rsidRDefault="00D175C2" w:rsidP="00D175C2">
      <w:pPr>
        <w:spacing w:after="0" w:line="240" w:lineRule="auto"/>
        <w:ind w:left="1418" w:right="1276" w:firstLine="540"/>
        <w:jc w:val="both"/>
        <w:rPr>
          <w:rFonts w:ascii="Verdana" w:hAnsi="Verdana"/>
          <w:sz w:val="24"/>
          <w:szCs w:val="24"/>
          <w:lang w:val="ru-RU"/>
        </w:rPr>
      </w:pPr>
      <w:r>
        <w:rPr>
          <w:rFonts w:ascii="Verdana" w:hAnsi="Verdana"/>
          <w:sz w:val="24"/>
          <w:szCs w:val="24"/>
          <w:lang w:val="ru-RU"/>
        </w:rPr>
        <w:t>8</w:t>
      </w:r>
      <w:r w:rsidRPr="00E91BB7">
        <w:rPr>
          <w:rFonts w:ascii="Verdana" w:hAnsi="Verdana"/>
          <w:sz w:val="24"/>
          <w:szCs w:val="24"/>
          <w:lang w:val="ru-RU"/>
        </w:rPr>
        <w:t xml:space="preserve">. Не намагайтеся повністю переробляти, перевиховувати іншого, це невдячне заняття. Краще </w:t>
      </w:r>
      <w:r w:rsidRPr="00E91BB7">
        <w:rPr>
          <w:rFonts w:ascii="Verdana" w:hAnsi="Verdana"/>
          <w:sz w:val="24"/>
          <w:szCs w:val="24"/>
          <w:lang w:val="uk-UA"/>
        </w:rPr>
        <w:t>спрямувати енергію на</w:t>
      </w:r>
      <w:r w:rsidRPr="00E91BB7">
        <w:rPr>
          <w:rFonts w:ascii="Verdana" w:hAnsi="Verdana"/>
          <w:sz w:val="24"/>
          <w:szCs w:val="24"/>
          <w:lang w:val="ru-RU"/>
        </w:rPr>
        <w:t xml:space="preserve"> самовиховання і психологічни</w:t>
      </w:r>
      <w:r w:rsidRPr="00E91BB7">
        <w:rPr>
          <w:rFonts w:ascii="Verdana" w:hAnsi="Verdana"/>
          <w:sz w:val="24"/>
          <w:szCs w:val="24"/>
          <w:lang w:val="uk-UA"/>
        </w:rPr>
        <w:t>й</w:t>
      </w:r>
      <w:r w:rsidRPr="00E91BB7">
        <w:rPr>
          <w:rFonts w:ascii="Verdana" w:hAnsi="Verdana"/>
          <w:sz w:val="24"/>
          <w:szCs w:val="24"/>
          <w:lang w:val="ru-RU"/>
        </w:rPr>
        <w:t xml:space="preserve"> аналіз своєї поведінки. </w:t>
      </w:r>
    </w:p>
    <w:p w:rsidR="00D175C2" w:rsidRDefault="00D175C2" w:rsidP="00D175C2">
      <w:pPr>
        <w:spacing w:after="0" w:line="240" w:lineRule="auto"/>
        <w:ind w:left="1418" w:right="1276" w:firstLine="540"/>
        <w:jc w:val="both"/>
        <w:rPr>
          <w:rFonts w:ascii="Verdana" w:hAnsi="Verdana"/>
          <w:sz w:val="24"/>
          <w:szCs w:val="24"/>
          <w:lang w:val="ru-RU"/>
        </w:rPr>
      </w:pPr>
      <w:r>
        <w:rPr>
          <w:rFonts w:ascii="Verdana" w:hAnsi="Verdana"/>
          <w:sz w:val="24"/>
          <w:szCs w:val="24"/>
          <w:lang w:val="ru-RU"/>
        </w:rPr>
        <w:t>19</w:t>
      </w:r>
      <w:r w:rsidRPr="00E91BB7">
        <w:rPr>
          <w:rFonts w:ascii="Verdana" w:hAnsi="Verdana"/>
          <w:sz w:val="24"/>
          <w:szCs w:val="24"/>
          <w:lang w:val="ru-RU"/>
        </w:rPr>
        <w:t xml:space="preserve">. В соціальній групі </w:t>
      </w:r>
      <w:r w:rsidRPr="00E91BB7">
        <w:rPr>
          <w:rFonts w:ascii="Verdana" w:hAnsi="Verdana"/>
          <w:sz w:val="24"/>
          <w:szCs w:val="24"/>
          <w:lang w:val="uk-UA"/>
        </w:rPr>
        <w:t xml:space="preserve">важливо поширювати </w:t>
      </w:r>
      <w:r w:rsidRPr="00E91BB7">
        <w:rPr>
          <w:rFonts w:ascii="Verdana" w:hAnsi="Verdana"/>
          <w:sz w:val="24"/>
          <w:szCs w:val="24"/>
          <w:lang w:val="ru-RU"/>
        </w:rPr>
        <w:t>інформаці</w:t>
      </w:r>
      <w:r w:rsidRPr="00E91BB7">
        <w:rPr>
          <w:rFonts w:ascii="Verdana" w:hAnsi="Verdana"/>
          <w:sz w:val="24"/>
          <w:szCs w:val="24"/>
          <w:lang w:val="uk-UA"/>
        </w:rPr>
        <w:t>ю</w:t>
      </w:r>
      <w:r w:rsidRPr="00E91BB7">
        <w:rPr>
          <w:rFonts w:ascii="Verdana" w:hAnsi="Verdana"/>
          <w:sz w:val="24"/>
          <w:szCs w:val="24"/>
          <w:lang w:val="ru-RU"/>
        </w:rPr>
        <w:t xml:space="preserve"> без спотворення. Народження чуток завжди бентежить людей і викликає непотрібні зіткнення. Якщо до людини є претензії, </w:t>
      </w:r>
      <w:r w:rsidRPr="00E91BB7">
        <w:rPr>
          <w:rFonts w:ascii="Verdana" w:hAnsi="Verdana"/>
          <w:sz w:val="24"/>
          <w:szCs w:val="24"/>
          <w:lang w:val="uk-UA"/>
        </w:rPr>
        <w:t>найкраще</w:t>
      </w:r>
      <w:r w:rsidRPr="00E91BB7">
        <w:rPr>
          <w:rFonts w:ascii="Verdana" w:hAnsi="Verdana"/>
          <w:sz w:val="24"/>
          <w:szCs w:val="24"/>
          <w:lang w:val="ru-RU"/>
        </w:rPr>
        <w:t xml:space="preserve"> віч-на-віч спокійно з н</w:t>
      </w:r>
      <w:r w:rsidRPr="00E91BB7">
        <w:rPr>
          <w:rFonts w:ascii="Verdana" w:hAnsi="Verdana"/>
          <w:sz w:val="24"/>
          <w:szCs w:val="24"/>
          <w:lang w:val="uk-UA"/>
        </w:rPr>
        <w:t>ею</w:t>
      </w:r>
      <w:r w:rsidRPr="00E91BB7">
        <w:rPr>
          <w:rFonts w:ascii="Verdana" w:hAnsi="Verdana"/>
          <w:sz w:val="24"/>
          <w:szCs w:val="24"/>
          <w:lang w:val="ru-RU"/>
        </w:rPr>
        <w:t xml:space="preserve"> поговорити і все з'ясувати, перш ніж виносити на роз</w:t>
      </w:r>
      <w:r w:rsidRPr="00E91BB7">
        <w:rPr>
          <w:rFonts w:ascii="Verdana" w:hAnsi="Verdana"/>
          <w:sz w:val="24"/>
          <w:szCs w:val="24"/>
          <w:lang w:val="uk-UA"/>
        </w:rPr>
        <w:t>гляд</w:t>
      </w:r>
      <w:r w:rsidRPr="00E91BB7">
        <w:rPr>
          <w:rFonts w:ascii="Verdana" w:hAnsi="Verdana"/>
          <w:sz w:val="24"/>
          <w:szCs w:val="24"/>
          <w:lang w:val="ru-RU"/>
        </w:rPr>
        <w:t xml:space="preserve"> загалу. Найпозитивніше</w:t>
      </w:r>
      <w:r w:rsidRPr="00E91BB7">
        <w:rPr>
          <w:rFonts w:ascii="Verdana" w:hAnsi="Verdana"/>
          <w:sz w:val="24"/>
          <w:szCs w:val="24"/>
          <w:lang w:val="uk-UA"/>
        </w:rPr>
        <w:t xml:space="preserve"> інші сприймають</w:t>
      </w:r>
      <w:r w:rsidRPr="00E91BB7">
        <w:rPr>
          <w:rFonts w:ascii="Verdana" w:hAnsi="Verdana"/>
          <w:sz w:val="24"/>
          <w:szCs w:val="24"/>
          <w:lang w:val="ru-RU"/>
        </w:rPr>
        <w:t xml:space="preserve"> публічн</w:t>
      </w:r>
      <w:r w:rsidRPr="00E91BB7">
        <w:rPr>
          <w:rFonts w:ascii="Verdana" w:hAnsi="Verdana"/>
          <w:sz w:val="24"/>
          <w:szCs w:val="24"/>
          <w:lang w:val="uk-UA"/>
        </w:rPr>
        <w:t>е</w:t>
      </w:r>
      <w:r w:rsidRPr="00E91BB7">
        <w:rPr>
          <w:rFonts w:ascii="Verdana" w:hAnsi="Verdana"/>
          <w:sz w:val="24"/>
          <w:szCs w:val="24"/>
          <w:lang w:val="ru-RU"/>
        </w:rPr>
        <w:t xml:space="preserve"> </w:t>
      </w:r>
      <w:r w:rsidRPr="00E91BB7">
        <w:rPr>
          <w:rFonts w:ascii="Verdana" w:hAnsi="Verdana"/>
          <w:sz w:val="24"/>
          <w:szCs w:val="24"/>
          <w:lang w:val="uk-UA"/>
        </w:rPr>
        <w:t>схвалення</w:t>
      </w:r>
      <w:r w:rsidRPr="00E91BB7">
        <w:rPr>
          <w:rFonts w:ascii="Verdana" w:hAnsi="Verdana"/>
          <w:sz w:val="24"/>
          <w:szCs w:val="24"/>
          <w:lang w:val="ru-RU"/>
        </w:rPr>
        <w:t xml:space="preserve">, </w:t>
      </w:r>
      <w:r w:rsidRPr="00E91BB7">
        <w:rPr>
          <w:rFonts w:ascii="Verdana" w:hAnsi="Verdana"/>
          <w:sz w:val="24"/>
          <w:szCs w:val="24"/>
          <w:lang w:val="uk-UA"/>
        </w:rPr>
        <w:t>най</w:t>
      </w:r>
      <w:r w:rsidRPr="00E91BB7">
        <w:rPr>
          <w:rFonts w:ascii="Verdana" w:hAnsi="Verdana"/>
          <w:sz w:val="24"/>
          <w:szCs w:val="24"/>
          <w:lang w:val="ru-RU"/>
        </w:rPr>
        <w:t>негативн</w:t>
      </w:r>
      <w:r w:rsidRPr="00E91BB7">
        <w:rPr>
          <w:rFonts w:ascii="Verdana" w:hAnsi="Verdana"/>
          <w:sz w:val="24"/>
          <w:szCs w:val="24"/>
          <w:lang w:val="uk-UA"/>
        </w:rPr>
        <w:t>іше</w:t>
      </w:r>
      <w:r w:rsidRPr="00E91BB7">
        <w:rPr>
          <w:rFonts w:ascii="Verdana" w:hAnsi="Verdana"/>
          <w:sz w:val="24"/>
          <w:szCs w:val="24"/>
          <w:lang w:val="ru-RU"/>
        </w:rPr>
        <w:t xml:space="preserve"> – публічн</w:t>
      </w:r>
      <w:r w:rsidRPr="00E91BB7">
        <w:rPr>
          <w:rFonts w:ascii="Verdana" w:hAnsi="Verdana"/>
          <w:sz w:val="24"/>
          <w:szCs w:val="24"/>
          <w:lang w:val="uk-UA"/>
        </w:rPr>
        <w:t>ий</w:t>
      </w:r>
      <w:r w:rsidRPr="00E91BB7">
        <w:rPr>
          <w:rFonts w:ascii="Verdana" w:hAnsi="Verdana"/>
          <w:sz w:val="24"/>
          <w:szCs w:val="24"/>
          <w:lang w:val="ru-RU"/>
        </w:rPr>
        <w:t xml:space="preserve"> осуд. </w:t>
      </w:r>
      <w:r w:rsidRPr="00E91BB7">
        <w:rPr>
          <w:rFonts w:ascii="Verdana" w:hAnsi="Verdana"/>
          <w:sz w:val="24"/>
          <w:szCs w:val="24"/>
          <w:lang w:val="uk-UA"/>
        </w:rPr>
        <w:t xml:space="preserve">Слід </w:t>
      </w:r>
      <w:r w:rsidRPr="00E91BB7">
        <w:rPr>
          <w:rFonts w:ascii="Verdana" w:hAnsi="Verdana"/>
          <w:sz w:val="24"/>
          <w:szCs w:val="24"/>
          <w:lang w:val="ru-RU"/>
        </w:rPr>
        <w:t>дуже уважно стежити за тоном і формою розмови з людиною, прагнути уникати категоричного тону і різкої форми, вміти викликати до себе прихильність людей.</w:t>
      </w:r>
    </w:p>
    <w:p w:rsidR="00D175C2" w:rsidRDefault="00D175C2" w:rsidP="00D175C2">
      <w:pPr>
        <w:spacing w:after="0" w:line="240" w:lineRule="auto"/>
        <w:ind w:left="1418" w:right="1276" w:firstLine="540"/>
        <w:jc w:val="both"/>
        <w:rPr>
          <w:rFonts w:ascii="Verdana" w:hAnsi="Verdana"/>
          <w:sz w:val="24"/>
          <w:szCs w:val="24"/>
          <w:lang w:val="ru-RU"/>
        </w:rPr>
      </w:pPr>
    </w:p>
    <w:p w:rsidR="00D175C2" w:rsidRDefault="00D175C2" w:rsidP="00D175C2">
      <w:pPr>
        <w:spacing w:after="0" w:line="240" w:lineRule="auto"/>
        <w:ind w:left="1418" w:right="1276" w:firstLine="540"/>
        <w:jc w:val="both"/>
        <w:rPr>
          <w:rFonts w:ascii="Verdana" w:hAnsi="Verdana"/>
          <w:sz w:val="24"/>
          <w:szCs w:val="24"/>
          <w:lang w:val="ru-RU"/>
        </w:rPr>
      </w:pPr>
    </w:p>
    <w:p w:rsidR="00D175C2" w:rsidRPr="00AA00D0" w:rsidRDefault="00D175C2" w:rsidP="00D175C2">
      <w:pPr>
        <w:rPr>
          <w:lang w:val="uk-UA"/>
        </w:rPr>
      </w:pPr>
    </w:p>
    <w:p w:rsidR="00D175C2" w:rsidRPr="0093678A" w:rsidRDefault="00D175C2" w:rsidP="00D175C2">
      <w:pPr>
        <w:spacing w:after="0" w:line="240" w:lineRule="auto"/>
        <w:ind w:firstLine="567"/>
        <w:jc w:val="both"/>
        <w:rPr>
          <w:rFonts w:ascii="Times New Roman" w:hAnsi="Times New Roman" w:cs="Times New Roman"/>
          <w:b/>
          <w:caps/>
          <w:color w:val="0D0D0D" w:themeColor="text1" w:themeTint="F2"/>
          <w:sz w:val="28"/>
          <w:szCs w:val="28"/>
          <w:lang w:val="ru-RU"/>
        </w:rPr>
      </w:pPr>
      <w:r w:rsidRPr="0093678A">
        <w:rPr>
          <w:rFonts w:ascii="Times New Roman" w:hAnsi="Times New Roman" w:cs="Times New Roman"/>
          <w:b/>
          <w:caps/>
          <w:noProof/>
          <w:color w:val="0D0D0D" w:themeColor="text1" w:themeTint="F2"/>
          <w:sz w:val="28"/>
          <w:szCs w:val="28"/>
          <w:lang w:val="ru-RU" w:eastAsia="ru-RU"/>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367030</wp:posOffset>
            </wp:positionV>
            <wp:extent cx="7122795" cy="3409950"/>
            <wp:effectExtent l="0" t="0" r="1905" b="0"/>
            <wp:wrapTopAndBottom/>
            <wp:docPr id="3" name="Рисунок 3" descr="D:\62ee6abc8c02917969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2ee6abc8c029179690639.jpg"/>
                    <pic:cNvPicPr>
                      <a:picLocks noChangeAspect="1" noChangeArrowheads="1"/>
                    </pic:cNvPicPr>
                  </pic:nvPicPr>
                  <pic:blipFill rotWithShape="1">
                    <a:blip r:embed="rId6">
                      <a:extLst>
                        <a:ext uri="{28A0092B-C50C-407E-A947-70E740481C1C}">
                          <a14:useLocalDpi xmlns:a14="http://schemas.microsoft.com/office/drawing/2010/main" val="0"/>
                        </a:ext>
                      </a:extLst>
                    </a:blip>
                    <a:srcRect r="-12" b="18601"/>
                    <a:stretch/>
                  </pic:blipFill>
                  <pic:spPr bwMode="auto">
                    <a:xfrm>
                      <a:off x="0" y="0"/>
                      <a:ext cx="7122795" cy="340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75C2" w:rsidRPr="0093678A" w:rsidRDefault="00D175C2" w:rsidP="00D175C2">
      <w:pPr>
        <w:pStyle w:val="a3"/>
        <w:shd w:val="clear" w:color="auto" w:fill="FFFFFF"/>
        <w:tabs>
          <w:tab w:val="left" w:pos="426"/>
        </w:tabs>
        <w:spacing w:before="0" w:beforeAutospacing="0" w:after="0" w:afterAutospacing="0"/>
        <w:ind w:left="426" w:right="425" w:firstLine="283"/>
        <w:jc w:val="both"/>
        <w:textAlignment w:val="baseline"/>
        <w:rPr>
          <w:color w:val="0D0D0D" w:themeColor="text1" w:themeTint="F2"/>
          <w:sz w:val="28"/>
          <w:szCs w:val="28"/>
        </w:rPr>
      </w:pPr>
      <w:r w:rsidRPr="0093678A">
        <w:rPr>
          <w:color w:val="0D0D0D" w:themeColor="text1" w:themeTint="F2"/>
          <w:sz w:val="28"/>
          <w:szCs w:val="28"/>
          <w:bdr w:val="none" w:sz="0" w:space="0" w:color="auto" w:frame="1"/>
        </w:rPr>
        <w:t>Чому ми відчуваємо злість під час війни? Це один з етапів переживання психологічної травми.</w:t>
      </w:r>
    </w:p>
    <w:p w:rsidR="00D175C2" w:rsidRPr="0093678A" w:rsidRDefault="00D175C2" w:rsidP="00D175C2">
      <w:pPr>
        <w:pStyle w:val="a3"/>
        <w:shd w:val="clear" w:color="auto" w:fill="FFFFFF"/>
        <w:tabs>
          <w:tab w:val="left" w:pos="426"/>
        </w:tabs>
        <w:spacing w:before="0" w:beforeAutospacing="0" w:after="0" w:afterAutospacing="0"/>
        <w:ind w:left="426" w:right="425" w:firstLine="283"/>
        <w:jc w:val="both"/>
        <w:textAlignment w:val="baseline"/>
        <w:rPr>
          <w:color w:val="0D0D0D" w:themeColor="text1" w:themeTint="F2"/>
          <w:sz w:val="28"/>
          <w:szCs w:val="28"/>
        </w:rPr>
      </w:pPr>
      <w:r w:rsidRPr="0093678A">
        <w:rPr>
          <w:rStyle w:val="a4"/>
          <w:color w:val="0D0D0D" w:themeColor="text1" w:themeTint="F2"/>
          <w:sz w:val="28"/>
          <w:szCs w:val="28"/>
          <w:bdr w:val="none" w:sz="0" w:space="0" w:color="auto" w:frame="1"/>
        </w:rPr>
        <w:t>Перший етап – заперечення</w:t>
      </w:r>
    </w:p>
    <w:p w:rsidR="00D175C2" w:rsidRPr="0093678A" w:rsidRDefault="00D175C2" w:rsidP="00D175C2">
      <w:pPr>
        <w:pStyle w:val="a3"/>
        <w:shd w:val="clear" w:color="auto" w:fill="FFFFFF"/>
        <w:tabs>
          <w:tab w:val="left" w:pos="426"/>
        </w:tabs>
        <w:spacing w:before="0" w:beforeAutospacing="0" w:after="0" w:afterAutospacing="0"/>
        <w:ind w:left="426" w:right="425" w:firstLine="283"/>
        <w:jc w:val="both"/>
        <w:textAlignment w:val="baseline"/>
        <w:rPr>
          <w:color w:val="0D0D0D" w:themeColor="text1" w:themeTint="F2"/>
          <w:sz w:val="28"/>
          <w:szCs w:val="28"/>
        </w:rPr>
      </w:pPr>
      <w:r w:rsidRPr="0093678A">
        <w:rPr>
          <w:color w:val="0D0D0D" w:themeColor="text1" w:themeTint="F2"/>
          <w:sz w:val="28"/>
          <w:szCs w:val="28"/>
          <w:bdr w:val="none" w:sz="0" w:space="0" w:color="auto" w:frame="1"/>
        </w:rPr>
        <w:t>В умовах страшних подій ми не одразу можемо зорієнтуватися. Реакція людини на стрес – бігти, битися або тікати. Ми не можемо зібратися та знаходимося у стані заперечення.</w:t>
      </w:r>
    </w:p>
    <w:p w:rsidR="00D175C2" w:rsidRPr="0093678A" w:rsidRDefault="00D175C2" w:rsidP="00D175C2">
      <w:pPr>
        <w:pStyle w:val="a3"/>
        <w:shd w:val="clear" w:color="auto" w:fill="FFFFFF"/>
        <w:tabs>
          <w:tab w:val="left" w:pos="426"/>
        </w:tabs>
        <w:spacing w:before="0" w:beforeAutospacing="0" w:after="0" w:afterAutospacing="0"/>
        <w:ind w:left="426" w:right="425" w:firstLine="283"/>
        <w:jc w:val="both"/>
        <w:textAlignment w:val="baseline"/>
        <w:rPr>
          <w:color w:val="0D0D0D" w:themeColor="text1" w:themeTint="F2"/>
          <w:sz w:val="28"/>
          <w:szCs w:val="28"/>
        </w:rPr>
      </w:pPr>
      <w:r w:rsidRPr="0093678A">
        <w:rPr>
          <w:rStyle w:val="a4"/>
          <w:color w:val="0D0D0D" w:themeColor="text1" w:themeTint="F2"/>
          <w:sz w:val="28"/>
          <w:szCs w:val="28"/>
          <w:bdr w:val="none" w:sz="0" w:space="0" w:color="auto" w:frame="1"/>
        </w:rPr>
        <w:t>Другий етап – агресія, злість, гнів</w:t>
      </w:r>
    </w:p>
    <w:p w:rsidR="00D175C2" w:rsidRPr="0093678A" w:rsidRDefault="00D175C2" w:rsidP="00D175C2">
      <w:pPr>
        <w:pStyle w:val="a3"/>
        <w:shd w:val="clear" w:color="auto" w:fill="FFFFFF"/>
        <w:tabs>
          <w:tab w:val="left" w:pos="426"/>
        </w:tabs>
        <w:spacing w:before="0" w:beforeAutospacing="0" w:after="0" w:afterAutospacing="0"/>
        <w:ind w:left="426" w:right="425" w:firstLine="283"/>
        <w:jc w:val="both"/>
        <w:textAlignment w:val="baseline"/>
        <w:rPr>
          <w:color w:val="0D0D0D" w:themeColor="text1" w:themeTint="F2"/>
          <w:sz w:val="28"/>
          <w:szCs w:val="28"/>
        </w:rPr>
      </w:pPr>
      <w:r w:rsidRPr="0093678A">
        <w:rPr>
          <w:color w:val="0D0D0D" w:themeColor="text1" w:themeTint="F2"/>
          <w:sz w:val="28"/>
          <w:szCs w:val="28"/>
          <w:bdr w:val="none" w:sz="0" w:space="0" w:color="auto" w:frame="1"/>
        </w:rPr>
        <w:t>Агресія є захисною реакцією організму, що активізує його до дії (захисту, атаки, боротьби) або приховує інші емоції, які нам здаються недоречними. Ми розуміємо, що так не має бути, тож злість допомагає частково впоратися зі сприйняттям ситуації.</w:t>
      </w:r>
    </w:p>
    <w:p w:rsidR="00D175C2" w:rsidRPr="0093678A" w:rsidRDefault="00D175C2" w:rsidP="00D175C2">
      <w:pPr>
        <w:pStyle w:val="a3"/>
        <w:shd w:val="clear" w:color="auto" w:fill="FFFFFF"/>
        <w:tabs>
          <w:tab w:val="left" w:pos="426"/>
        </w:tabs>
        <w:spacing w:before="0" w:beforeAutospacing="0" w:after="0" w:afterAutospacing="0"/>
        <w:ind w:left="426" w:right="425" w:firstLine="283"/>
        <w:jc w:val="both"/>
        <w:textAlignment w:val="baseline"/>
        <w:rPr>
          <w:color w:val="0D0D0D" w:themeColor="text1" w:themeTint="F2"/>
          <w:sz w:val="28"/>
          <w:szCs w:val="28"/>
        </w:rPr>
      </w:pPr>
      <w:r w:rsidRPr="0093678A">
        <w:rPr>
          <w:rStyle w:val="a4"/>
          <w:color w:val="0D0D0D" w:themeColor="text1" w:themeTint="F2"/>
          <w:sz w:val="28"/>
          <w:szCs w:val="28"/>
          <w:bdr w:val="none" w:sz="0" w:space="0" w:color="auto" w:frame="1"/>
        </w:rPr>
        <w:t>Третій етап – пошук пояснень</w:t>
      </w:r>
    </w:p>
    <w:p w:rsidR="00D175C2" w:rsidRPr="0093678A" w:rsidRDefault="00D175C2" w:rsidP="00D175C2">
      <w:pPr>
        <w:pStyle w:val="a3"/>
        <w:shd w:val="clear" w:color="auto" w:fill="FFFFFF"/>
        <w:tabs>
          <w:tab w:val="left" w:pos="426"/>
        </w:tabs>
        <w:spacing w:before="0" w:beforeAutospacing="0" w:after="0" w:afterAutospacing="0"/>
        <w:ind w:left="426" w:right="425" w:firstLine="283"/>
        <w:jc w:val="both"/>
        <w:textAlignment w:val="baseline"/>
        <w:rPr>
          <w:color w:val="0D0D0D" w:themeColor="text1" w:themeTint="F2"/>
          <w:sz w:val="28"/>
          <w:szCs w:val="28"/>
        </w:rPr>
      </w:pPr>
      <w:r w:rsidRPr="0093678A">
        <w:rPr>
          <w:color w:val="0D0D0D" w:themeColor="text1" w:themeTint="F2"/>
          <w:sz w:val="28"/>
          <w:szCs w:val="28"/>
          <w:bdr w:val="none" w:sz="0" w:space="0" w:color="auto" w:frame="1"/>
        </w:rPr>
        <w:t>На цьому етапі іноді ми намагаємося домовитися з вищими силами, аби знайти справедливість. Ми ще не готові повірити, що події неминучі та нічого не можна змінити.</w:t>
      </w:r>
    </w:p>
    <w:p w:rsidR="00D175C2" w:rsidRPr="0093678A" w:rsidRDefault="00D175C2" w:rsidP="00D175C2">
      <w:pPr>
        <w:pStyle w:val="a3"/>
        <w:shd w:val="clear" w:color="auto" w:fill="FFFFFF"/>
        <w:tabs>
          <w:tab w:val="left" w:pos="426"/>
        </w:tabs>
        <w:spacing w:before="0" w:beforeAutospacing="0" w:after="0" w:afterAutospacing="0"/>
        <w:ind w:left="426" w:right="425" w:firstLine="283"/>
        <w:jc w:val="both"/>
        <w:textAlignment w:val="baseline"/>
        <w:rPr>
          <w:color w:val="0D0D0D" w:themeColor="text1" w:themeTint="F2"/>
          <w:sz w:val="28"/>
          <w:szCs w:val="28"/>
        </w:rPr>
      </w:pPr>
      <w:r w:rsidRPr="0093678A">
        <w:rPr>
          <w:rStyle w:val="a4"/>
          <w:color w:val="0D0D0D" w:themeColor="text1" w:themeTint="F2"/>
          <w:sz w:val="28"/>
          <w:szCs w:val="28"/>
          <w:bdr w:val="none" w:sz="0" w:space="0" w:color="auto" w:frame="1"/>
        </w:rPr>
        <w:t>Четвертий етап – горе</w:t>
      </w:r>
      <w:bookmarkStart w:id="0" w:name="_GoBack"/>
      <w:bookmarkEnd w:id="0"/>
    </w:p>
    <w:p w:rsidR="00D175C2" w:rsidRPr="0093678A" w:rsidRDefault="00D175C2" w:rsidP="00D175C2">
      <w:pPr>
        <w:pStyle w:val="a3"/>
        <w:shd w:val="clear" w:color="auto" w:fill="FFFFFF"/>
        <w:tabs>
          <w:tab w:val="left" w:pos="426"/>
        </w:tabs>
        <w:spacing w:before="0" w:beforeAutospacing="0" w:after="0" w:afterAutospacing="0"/>
        <w:ind w:left="426" w:right="425" w:firstLine="283"/>
        <w:jc w:val="both"/>
        <w:textAlignment w:val="baseline"/>
        <w:rPr>
          <w:color w:val="0D0D0D" w:themeColor="text1" w:themeTint="F2"/>
          <w:sz w:val="28"/>
          <w:szCs w:val="28"/>
        </w:rPr>
      </w:pPr>
      <w:r w:rsidRPr="0093678A">
        <w:rPr>
          <w:color w:val="0D0D0D" w:themeColor="text1" w:themeTint="F2"/>
          <w:sz w:val="28"/>
          <w:szCs w:val="28"/>
          <w:bdr w:val="none" w:sz="0" w:space="0" w:color="auto" w:frame="1"/>
        </w:rPr>
        <w:t>Після всіх заперечень, агресії та спроб домовитися зі світом як у дитинстві, приходить повне усвідомлення ситуації. Це усвідомлення падає наче камінь, прибиваючи до землі гострим психічним болем. У цей момент починається оплакування втраченого.</w:t>
      </w:r>
    </w:p>
    <w:p w:rsidR="00D175C2" w:rsidRPr="0093678A" w:rsidRDefault="00D175C2" w:rsidP="00D175C2">
      <w:pPr>
        <w:pStyle w:val="a3"/>
        <w:shd w:val="clear" w:color="auto" w:fill="FFFFFF"/>
        <w:tabs>
          <w:tab w:val="left" w:pos="426"/>
        </w:tabs>
        <w:spacing w:before="0" w:beforeAutospacing="0" w:after="0" w:afterAutospacing="0"/>
        <w:ind w:left="426" w:right="425" w:firstLine="283"/>
        <w:jc w:val="both"/>
        <w:textAlignment w:val="baseline"/>
        <w:rPr>
          <w:color w:val="0D0D0D" w:themeColor="text1" w:themeTint="F2"/>
          <w:sz w:val="28"/>
          <w:szCs w:val="28"/>
        </w:rPr>
      </w:pPr>
      <w:r w:rsidRPr="0093678A">
        <w:rPr>
          <w:rStyle w:val="a4"/>
          <w:color w:val="0D0D0D" w:themeColor="text1" w:themeTint="F2"/>
          <w:sz w:val="28"/>
          <w:szCs w:val="28"/>
          <w:bdr w:val="none" w:sz="0" w:space="0" w:color="auto" w:frame="1"/>
        </w:rPr>
        <w:t>П‘ятий етап – прийняття</w:t>
      </w:r>
    </w:p>
    <w:p w:rsidR="00D175C2" w:rsidRPr="0093678A" w:rsidRDefault="00D175C2" w:rsidP="00D175C2">
      <w:pPr>
        <w:pStyle w:val="a3"/>
        <w:shd w:val="clear" w:color="auto" w:fill="FFFFFF"/>
        <w:tabs>
          <w:tab w:val="left" w:pos="426"/>
        </w:tabs>
        <w:spacing w:before="0" w:beforeAutospacing="0" w:after="0" w:afterAutospacing="0"/>
        <w:ind w:left="426" w:right="425" w:firstLine="283"/>
        <w:jc w:val="both"/>
        <w:textAlignment w:val="baseline"/>
        <w:rPr>
          <w:color w:val="0D0D0D" w:themeColor="text1" w:themeTint="F2"/>
          <w:sz w:val="28"/>
          <w:szCs w:val="28"/>
        </w:rPr>
      </w:pPr>
      <w:r w:rsidRPr="0093678A">
        <w:rPr>
          <w:color w:val="0D0D0D" w:themeColor="text1" w:themeTint="F2"/>
          <w:sz w:val="28"/>
          <w:szCs w:val="28"/>
          <w:bdr w:val="none" w:sz="0" w:space="0" w:color="auto" w:frame="1"/>
        </w:rPr>
        <w:t>На цьому етапі людина приймає ситуацію та починає адаптуватися до нової реальності.</w:t>
      </w:r>
    </w:p>
    <w:p w:rsidR="00D175C2" w:rsidRPr="0093678A" w:rsidRDefault="00D175C2" w:rsidP="00D175C2">
      <w:pPr>
        <w:pStyle w:val="a3"/>
        <w:shd w:val="clear" w:color="auto" w:fill="FFFFFF"/>
        <w:tabs>
          <w:tab w:val="left" w:pos="426"/>
        </w:tabs>
        <w:spacing w:before="0" w:beforeAutospacing="0" w:after="0" w:afterAutospacing="0"/>
        <w:ind w:left="426" w:right="425" w:firstLine="283"/>
        <w:jc w:val="both"/>
        <w:textAlignment w:val="baseline"/>
        <w:rPr>
          <w:color w:val="0D0D0D" w:themeColor="text1" w:themeTint="F2"/>
          <w:sz w:val="28"/>
          <w:szCs w:val="28"/>
        </w:rPr>
      </w:pPr>
      <w:r w:rsidRPr="0093678A">
        <w:rPr>
          <w:color w:val="0D0D0D" w:themeColor="text1" w:themeTint="F2"/>
          <w:sz w:val="28"/>
          <w:szCs w:val="28"/>
        </w:rPr>
        <w:t>Ми зможемо пройти всі етапи та знов повноцінно жити після перемоги України.</w:t>
      </w:r>
    </w:p>
    <w:p w:rsidR="00D175C2" w:rsidRPr="0093678A" w:rsidRDefault="00D175C2" w:rsidP="00D175C2">
      <w:pPr>
        <w:pStyle w:val="a3"/>
        <w:shd w:val="clear" w:color="auto" w:fill="FFFFFF"/>
        <w:tabs>
          <w:tab w:val="left" w:pos="426"/>
        </w:tabs>
        <w:spacing w:before="0" w:beforeAutospacing="0" w:after="0" w:afterAutospacing="0"/>
        <w:ind w:left="426" w:right="425" w:firstLine="283"/>
        <w:jc w:val="both"/>
        <w:textAlignment w:val="baseline"/>
        <w:rPr>
          <w:color w:val="0D0D0D" w:themeColor="text1" w:themeTint="F2"/>
          <w:sz w:val="28"/>
          <w:szCs w:val="28"/>
        </w:rPr>
      </w:pPr>
      <w:r w:rsidRPr="0093678A">
        <w:rPr>
          <w:color w:val="0D0D0D" w:themeColor="text1" w:themeTint="F2"/>
          <w:sz w:val="28"/>
          <w:szCs w:val="28"/>
          <w:bdr w:val="none" w:sz="0" w:space="0" w:color="auto" w:frame="1"/>
        </w:rPr>
        <w:t>Ми звикли приховувати емоції. У сучасному житті прояви деяких емоцій свідчать про слабкість. Люди справляються з горем мовчки, щоб не здаватися слабкими, але так робити не варто.</w:t>
      </w:r>
    </w:p>
    <w:p w:rsidR="00D175C2" w:rsidRPr="0093678A" w:rsidRDefault="00D175C2" w:rsidP="00D175C2">
      <w:pPr>
        <w:pStyle w:val="a3"/>
        <w:shd w:val="clear" w:color="auto" w:fill="FFFFFF"/>
        <w:tabs>
          <w:tab w:val="left" w:pos="426"/>
        </w:tabs>
        <w:spacing w:before="0" w:beforeAutospacing="0" w:after="0" w:afterAutospacing="0"/>
        <w:ind w:left="426" w:right="425" w:firstLine="283"/>
        <w:jc w:val="both"/>
        <w:textAlignment w:val="baseline"/>
        <w:rPr>
          <w:color w:val="0D0D0D" w:themeColor="text1" w:themeTint="F2"/>
          <w:sz w:val="28"/>
          <w:szCs w:val="28"/>
        </w:rPr>
      </w:pPr>
      <w:r w:rsidRPr="0093678A">
        <w:rPr>
          <w:color w:val="0D0D0D" w:themeColor="text1" w:themeTint="F2"/>
          <w:sz w:val="28"/>
          <w:szCs w:val="28"/>
        </w:rPr>
        <w:t>Війна – постійний стресовий фактор. Людина перебуває в напрузі від події, що тримає психіку в тонусі, внаслідок чого ми не можемо розслабитися.</w:t>
      </w:r>
    </w:p>
    <w:p w:rsidR="00D175C2" w:rsidRPr="0093678A" w:rsidRDefault="00D175C2" w:rsidP="00D175C2">
      <w:pPr>
        <w:pStyle w:val="a3"/>
        <w:shd w:val="clear" w:color="auto" w:fill="FFFFFF"/>
        <w:tabs>
          <w:tab w:val="left" w:pos="426"/>
        </w:tabs>
        <w:spacing w:before="0" w:beforeAutospacing="0" w:after="0" w:afterAutospacing="0"/>
        <w:ind w:left="426" w:right="425" w:firstLine="283"/>
        <w:jc w:val="both"/>
        <w:textAlignment w:val="baseline"/>
        <w:rPr>
          <w:color w:val="0D0D0D" w:themeColor="text1" w:themeTint="F2"/>
          <w:sz w:val="28"/>
          <w:szCs w:val="28"/>
        </w:rPr>
      </w:pPr>
      <w:r w:rsidRPr="0093678A">
        <w:rPr>
          <w:color w:val="0D0D0D" w:themeColor="text1" w:themeTint="F2"/>
          <w:sz w:val="28"/>
          <w:szCs w:val="28"/>
          <w:bdr w:val="none" w:sz="0" w:space="0" w:color="auto" w:frame="1"/>
        </w:rPr>
        <w:t>Війна – те, до чого не можна бути готовим. Вона передбачає горе, біль, жах, лють. Відчувати емоції – це нормально.</w:t>
      </w:r>
    </w:p>
    <w:p w:rsidR="004667C1" w:rsidRDefault="004667C1"/>
    <w:sectPr w:rsidR="004667C1" w:rsidSect="009D7D9E">
      <w:pgSz w:w="12240" w:h="15840"/>
      <w:pgMar w:top="142" w:right="49"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5C2"/>
    <w:rsid w:val="004667C1"/>
    <w:rsid w:val="00D175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3B0D85-9734-408D-8A36-733AF7576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75C2"/>
    <w:rPr>
      <w:lang w:val="en-US"/>
    </w:rPr>
  </w:style>
  <w:style w:type="paragraph" w:styleId="1">
    <w:name w:val="heading 1"/>
    <w:basedOn w:val="a"/>
    <w:next w:val="a"/>
    <w:link w:val="10"/>
    <w:uiPriority w:val="9"/>
    <w:qFormat/>
    <w:rsid w:val="00D175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75C2"/>
    <w:rPr>
      <w:rFonts w:asciiTheme="majorHAnsi" w:eastAsiaTheme="majorEastAsia" w:hAnsiTheme="majorHAnsi" w:cstheme="majorBidi"/>
      <w:color w:val="2E74B5" w:themeColor="accent1" w:themeShade="BF"/>
      <w:sz w:val="32"/>
      <w:szCs w:val="32"/>
      <w:lang w:val="en-US"/>
    </w:rPr>
  </w:style>
  <w:style w:type="paragraph" w:styleId="a3">
    <w:name w:val="Normal (Web)"/>
    <w:basedOn w:val="a"/>
    <w:uiPriority w:val="99"/>
    <w:unhideWhenUsed/>
    <w:rsid w:val="00D175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Strong"/>
    <w:basedOn w:val="a0"/>
    <w:uiPriority w:val="22"/>
    <w:qFormat/>
    <w:rsid w:val="00D175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951</Words>
  <Characters>5427</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dc:creator>
  <cp:keywords/>
  <dc:description/>
  <cp:lastModifiedBy>Vlad</cp:lastModifiedBy>
  <cp:revision>1</cp:revision>
  <dcterms:created xsi:type="dcterms:W3CDTF">2023-09-09T18:42:00Z</dcterms:created>
  <dcterms:modified xsi:type="dcterms:W3CDTF">2023-09-09T18:44:00Z</dcterms:modified>
</cp:coreProperties>
</file>