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8"/>
      </w:pPr>
      <w:r>
        <w:rPr/>
        <w:pict>
          <v:group style="position:absolute;margin-left:1.6014pt;margin-top:2.598283pt;width:594.75pt;height:840.35pt;mso-position-horizontal-relative:page;mso-position-vertical-relative:page;z-index:-15778816" coordorigin="32,52" coordsize="11895,16807">
            <v:rect style="position:absolute;left:52;top:71;width:11855;height:16767" filled="true" fillcolor="#9bd0ce" stroked="false">
              <v:fill type="solid"/>
            </v:rect>
            <v:shape style="position:absolute;left:52;top:71;width:11855;height:16767" coordorigin="52,72" coordsize="11855,16767" path="m11906,72l52,72,52,16838e" filled="false" stroked="true" strokeweight="2pt" strokecolor="#000000">
              <v:path arrowok="t"/>
              <v:stroke dashstyle="solid"/>
            </v:shape>
            <v:shape style="position:absolute;left:2006;top:225;width:8444;height:682" type="#_x0000_t75" stroked="false">
              <v:imagedata r:id="rId5" o:title=""/>
            </v:shape>
            <v:shape style="position:absolute;left:2656;top:585;width:629;height:682" type="#_x0000_t75" stroked="false">
              <v:imagedata r:id="rId6" o:title=""/>
            </v:shape>
            <v:shape style="position:absolute;left:2875;top:585;width:627;height:682" type="#_x0000_t75" stroked="false">
              <v:imagedata r:id="rId7" o:title=""/>
            </v:shape>
            <v:shape style="position:absolute;left:3309;top:585;width:6488;height:682" type="#_x0000_t75" stroked="false">
              <v:imagedata r:id="rId8" o:title=""/>
            </v:shape>
            <v:shape style="position:absolute;left:5263;top:945;width:2146;height:682" type="#_x0000_t75" stroked="false">
              <v:imagedata r:id="rId9" o:title=""/>
            </v:shape>
            <v:shape style="position:absolute;left:287;top:1532;width:970;height:978" type="#_x0000_t75" stroked="false">
              <v:imagedata r:id="rId10" o:title=""/>
            </v:shape>
            <v:shape style="position:absolute;left:179;top:2601;width:1057;height:1057" type="#_x0000_t75" stroked="false">
              <v:imagedata r:id="rId11" o:title=""/>
            </v:shape>
            <v:shape style="position:absolute;left:179;top:3922;width:1080;height:1080" type="#_x0000_t75" stroked="false">
              <v:imagedata r:id="rId12" o:title=""/>
            </v:shape>
            <v:shape style="position:absolute;left:232;top:5301;width:964;height:964" type="#_x0000_t75" stroked="false">
              <v:imagedata r:id="rId13" o:title=""/>
            </v:shape>
            <v:shape style="position:absolute;left:208;top:7495;width:1023;height:1023" type="#_x0000_t75" stroked="false">
              <v:imagedata r:id="rId14" o:title=""/>
            </v:shape>
            <v:shape style="position:absolute;left:316;top:8906;width:972;height:983" type="#_x0000_t75" stroked="false">
              <v:imagedata r:id="rId15" o:title=""/>
            </v:shape>
            <v:shape style="position:absolute;left:358;top:11761;width:926;height:926" type="#_x0000_t75" stroked="false">
              <v:imagedata r:id="rId16" o:title=""/>
            </v:shape>
            <v:shape style="position:absolute;left:1178;top:141;width:910;height:1264" type="#_x0000_t75" stroked="false">
              <v:imagedata r:id="rId17" o:title=""/>
            </v:shape>
            <v:shape style="position:absolute;left:8320;top:1840;width:3500;height:3749" type="#_x0000_t75" stroked="false">
              <v:imagedata r:id="rId18" o:title=""/>
            </v:shape>
            <v:shape style="position:absolute;left:8505;top:2025;width:3133;height:3384" type="#_x0000_t75" stroked="false">
              <v:imagedata r:id="rId19" o:title=""/>
            </v:shape>
            <v:rect style="position:absolute;left:8505;top:2025;width:3133;height:3384" filled="false" stroked="true" strokeweight="2.0pt" strokecolor="#9cb9d4">
              <v:stroke dashstyle="solid"/>
            </v:rect>
            <v:shape style="position:absolute;left:132;top:13260;width:4925;height:3404" type="#_x0000_t75" stroked="false">
              <v:imagedata r:id="rId20" o:title=""/>
            </v:shape>
            <v:shape style="position:absolute;left:317;top:13446;width:4558;height:3037" type="#_x0000_t75" stroked="false">
              <v:imagedata r:id="rId21" o:title=""/>
            </v:shape>
            <v:rect style="position:absolute;left:317;top:13446;width:4558;height:3037" filled="false" stroked="true" strokeweight="2pt" strokecolor="#9cb9d4">
              <v:stroke dashstyle="solid"/>
            </v:rect>
            <v:shape style="position:absolute;left:4527;top:13146;width:928;height:936" type="#_x0000_t75" stroked="false">
              <v:imagedata r:id="rId22" o:title=""/>
            </v:shape>
            <v:shape style="position:absolute;left:5875;top:15520;width:5544;height:1181" type="#_x0000_t75" stroked="false">
              <v:imagedata r:id="rId23" o:title=""/>
            </v:shape>
            <w10:wrap type="none"/>
          </v:group>
        </w:pict>
      </w:r>
      <w:r>
        <w:rPr>
          <w:color w:val="04294A"/>
        </w:rPr>
        <w:t>Ви</w:t>
      </w:r>
      <w:r>
        <w:rPr>
          <w:color w:val="04294A"/>
          <w:spacing w:val="6"/>
        </w:rPr>
        <w:t> </w:t>
      </w:r>
      <w:r>
        <w:rPr>
          <w:color w:val="04294A"/>
        </w:rPr>
        <w:t>підозрюєте,</w:t>
      </w:r>
      <w:r>
        <w:rPr>
          <w:color w:val="04294A"/>
          <w:spacing w:val="6"/>
        </w:rPr>
        <w:t> </w:t>
      </w:r>
      <w:r>
        <w:rPr>
          <w:color w:val="04294A"/>
        </w:rPr>
        <w:t>що</w:t>
      </w:r>
      <w:r>
        <w:rPr>
          <w:color w:val="04294A"/>
          <w:spacing w:val="6"/>
        </w:rPr>
        <w:t> </w:t>
      </w:r>
      <w:r>
        <w:rPr>
          <w:color w:val="04294A"/>
        </w:rPr>
        <w:t>вашу</w:t>
      </w:r>
      <w:r>
        <w:rPr>
          <w:color w:val="04294A"/>
          <w:spacing w:val="6"/>
        </w:rPr>
        <w:t> </w:t>
      </w:r>
      <w:r>
        <w:rPr>
          <w:color w:val="04294A"/>
        </w:rPr>
        <w:t>дитину</w:t>
      </w:r>
      <w:r>
        <w:rPr>
          <w:color w:val="04294A"/>
          <w:spacing w:val="7"/>
        </w:rPr>
        <w:t> </w:t>
      </w:r>
      <w:r>
        <w:rPr>
          <w:color w:val="04294A"/>
        </w:rPr>
        <w:t>булять?</w:t>
      </w:r>
    </w:p>
    <w:p>
      <w:pPr>
        <w:spacing w:line="360" w:lineRule="exact" w:before="0"/>
        <w:ind w:left="1969" w:right="1475" w:firstLine="0"/>
        <w:jc w:val="center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color w:val="04294A"/>
          <w:sz w:val="36"/>
        </w:rPr>
        <w:t>Як</w:t>
      </w:r>
      <w:r>
        <w:rPr>
          <w:rFonts w:ascii="Courier New" w:hAnsi="Courier New"/>
          <w:b/>
          <w:color w:val="04294A"/>
          <w:spacing w:val="6"/>
          <w:sz w:val="36"/>
        </w:rPr>
        <w:t> </w:t>
      </w:r>
      <w:r>
        <w:rPr>
          <w:rFonts w:ascii="Courier New" w:hAnsi="Courier New"/>
          <w:b/>
          <w:color w:val="04294A"/>
          <w:sz w:val="36"/>
        </w:rPr>
        <w:t>діяти</w:t>
      </w:r>
      <w:r>
        <w:rPr>
          <w:rFonts w:ascii="Courier New" w:hAnsi="Courier New"/>
          <w:b/>
          <w:color w:val="04294A"/>
          <w:spacing w:val="6"/>
          <w:sz w:val="36"/>
        </w:rPr>
        <w:t> </w:t>
      </w:r>
      <w:r>
        <w:rPr>
          <w:rFonts w:ascii="Courier New" w:hAnsi="Courier New"/>
          <w:b/>
          <w:color w:val="04294A"/>
          <w:sz w:val="36"/>
        </w:rPr>
        <w:t>батькам</w:t>
      </w:r>
      <w:r>
        <w:rPr>
          <w:rFonts w:ascii="Courier New" w:hAnsi="Courier New"/>
          <w:b/>
          <w:color w:val="04294A"/>
          <w:spacing w:val="6"/>
          <w:sz w:val="36"/>
        </w:rPr>
        <w:t> </w:t>
      </w:r>
      <w:r>
        <w:rPr>
          <w:rFonts w:ascii="Courier New" w:hAnsi="Courier New"/>
          <w:b/>
          <w:color w:val="04294A"/>
          <w:sz w:val="36"/>
        </w:rPr>
        <w:t>при</w:t>
      </w:r>
      <w:r>
        <w:rPr>
          <w:rFonts w:ascii="Courier New" w:hAnsi="Courier New"/>
          <w:b/>
          <w:color w:val="04294A"/>
          <w:spacing w:val="6"/>
          <w:sz w:val="36"/>
        </w:rPr>
        <w:t> </w:t>
      </w:r>
      <w:r>
        <w:rPr>
          <w:rFonts w:ascii="Courier New" w:hAnsi="Courier New"/>
          <w:b/>
          <w:color w:val="04294A"/>
          <w:sz w:val="36"/>
        </w:rPr>
        <w:t>виникненні</w:t>
      </w:r>
    </w:p>
    <w:p>
      <w:pPr>
        <w:pStyle w:val="Heading1"/>
        <w:ind w:right="1257"/>
      </w:pPr>
      <w:r>
        <w:rPr>
          <w:color w:val="04294A"/>
        </w:rPr>
        <w:t>булінгу?</w:t>
      </w:r>
    </w:p>
    <w:p>
      <w:pPr>
        <w:pStyle w:val="Heading2"/>
        <w:spacing w:before="113"/>
        <w:ind w:left="1093"/>
      </w:pPr>
      <w:r>
        <w:rPr/>
        <w:t>Спілкуйтесь</w:t>
      </w:r>
      <w:r>
        <w:rPr>
          <w:spacing w:val="-2"/>
        </w:rPr>
        <w:t> </w:t>
      </w:r>
      <w:r>
        <w:rPr/>
        <w:t>з</w:t>
      </w:r>
      <w:r>
        <w:rPr>
          <w:spacing w:val="-4"/>
        </w:rPr>
        <w:t> </w:t>
      </w:r>
      <w:r>
        <w:rPr/>
        <w:t>вашою</w:t>
      </w:r>
      <w:r>
        <w:rPr>
          <w:spacing w:val="-5"/>
        </w:rPr>
        <w:t> </w:t>
      </w:r>
      <w:r>
        <w:rPr/>
        <w:t>дитиною</w:t>
      </w:r>
      <w:r>
        <w:rPr>
          <w:spacing w:val="-3"/>
        </w:rPr>
        <w:t> </w:t>
      </w:r>
      <w:r>
        <w:rPr/>
        <w:t>та</w:t>
      </w:r>
      <w:r>
        <w:rPr>
          <w:spacing w:val="-5"/>
        </w:rPr>
        <w:t> </w:t>
      </w:r>
      <w:r>
        <w:rPr/>
        <w:t>підтримуйте</w:t>
      </w:r>
      <w:r>
        <w:rPr>
          <w:spacing w:val="-4"/>
        </w:rPr>
        <w:t> </w:t>
      </w:r>
      <w:r>
        <w:rPr/>
        <w:t>її.</w:t>
      </w:r>
    </w:p>
    <w:p>
      <w:pPr>
        <w:pStyle w:val="BodyText"/>
        <w:spacing w:line="211" w:lineRule="auto" w:before="11"/>
        <w:ind w:left="1093" w:right="3379"/>
      </w:pPr>
      <w:r>
        <w:rPr/>
        <w:t>Дуже важливо будувати довірливі стосунки з дитиною. Адже</w:t>
      </w:r>
      <w:r>
        <w:rPr>
          <w:spacing w:val="-75"/>
        </w:rPr>
        <w:t> </w:t>
      </w:r>
      <w:r>
        <w:rPr/>
        <w:t>довіра може попередити цькування, допомогти дитині подо-</w:t>
      </w:r>
      <w:r>
        <w:rPr>
          <w:spacing w:val="-75"/>
        </w:rPr>
        <w:t> </w:t>
      </w:r>
      <w:r>
        <w:rPr/>
        <w:t>лати</w:t>
      </w:r>
      <w:r>
        <w:rPr>
          <w:spacing w:val="-1"/>
        </w:rPr>
        <w:t> </w:t>
      </w:r>
      <w:r>
        <w:rPr/>
        <w:t>булінг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його</w:t>
      </w:r>
      <w:r>
        <w:rPr>
          <w:spacing w:val="-3"/>
        </w:rPr>
        <w:t> </w:t>
      </w:r>
      <w:r>
        <w:rPr/>
        <w:t>наслідки.</w:t>
      </w:r>
    </w:p>
    <w:p>
      <w:pPr>
        <w:pStyle w:val="Heading2"/>
        <w:spacing w:before="208"/>
        <w:ind w:left="1071"/>
      </w:pPr>
      <w:r>
        <w:rPr/>
        <w:t>Ведіть</w:t>
      </w:r>
      <w:r>
        <w:rPr>
          <w:spacing w:val="-4"/>
        </w:rPr>
        <w:t> </w:t>
      </w:r>
      <w:r>
        <w:rPr/>
        <w:t>щоденник</w:t>
      </w:r>
      <w:r>
        <w:rPr>
          <w:spacing w:val="-3"/>
        </w:rPr>
        <w:t> </w:t>
      </w:r>
      <w:r>
        <w:rPr/>
        <w:t>подій.</w:t>
      </w:r>
    </w:p>
    <w:p>
      <w:pPr>
        <w:pStyle w:val="BodyText"/>
        <w:spacing w:line="211" w:lineRule="auto" w:before="10"/>
        <w:ind w:left="1071" w:right="3298"/>
      </w:pPr>
      <w:r>
        <w:rPr/>
        <w:t>Фіксуйте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ньому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епізод</w:t>
      </w:r>
      <w:r>
        <w:rPr>
          <w:spacing w:val="1"/>
        </w:rPr>
        <w:t> </w:t>
      </w:r>
      <w:r>
        <w:rPr/>
        <w:t>булінгу,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</w:t>
      </w:r>
      <w:r>
        <w:rPr>
          <w:spacing w:val="1"/>
        </w:rPr>
        <w:t> </w:t>
      </w:r>
      <w:r>
        <w:rPr/>
        <w:t>дізнаєтеся: що саме сталося, хто був присутній, хто брав</w:t>
      </w:r>
      <w:r>
        <w:rPr>
          <w:spacing w:val="1"/>
        </w:rPr>
        <w:t> </w:t>
      </w:r>
      <w:r>
        <w:rPr/>
        <w:t>безпосередню участь, хто був свідком, що казали і як діяли</w:t>
      </w:r>
      <w:r>
        <w:rPr>
          <w:spacing w:val="1"/>
        </w:rPr>
        <w:t> </w:t>
      </w:r>
      <w:r>
        <w:rPr/>
        <w:t>ті,</w:t>
      </w:r>
      <w:r>
        <w:rPr>
          <w:spacing w:val="-3"/>
        </w:rPr>
        <w:t> </w:t>
      </w:r>
      <w:r>
        <w:rPr/>
        <w:t>хто був поруч.</w:t>
      </w:r>
    </w:p>
    <w:p>
      <w:pPr>
        <w:pStyle w:val="Heading2"/>
        <w:spacing w:before="211"/>
        <w:ind w:left="1095"/>
      </w:pPr>
      <w:r>
        <w:rPr/>
        <w:t>Взаємодійте</w:t>
      </w:r>
      <w:r>
        <w:rPr>
          <w:spacing w:val="-4"/>
        </w:rPr>
        <w:t> </w:t>
      </w:r>
      <w:r>
        <w:rPr/>
        <w:t>зі</w:t>
      </w:r>
      <w:r>
        <w:rPr>
          <w:spacing w:val="-4"/>
        </w:rPr>
        <w:t> </w:t>
      </w:r>
      <w:r>
        <w:rPr/>
        <w:t>школою.</w:t>
      </w:r>
    </w:p>
    <w:p>
      <w:pPr>
        <w:pStyle w:val="BodyText"/>
        <w:spacing w:line="211" w:lineRule="auto" w:before="11"/>
        <w:ind w:left="1030" w:right="3295" w:firstLine="64"/>
      </w:pPr>
      <w:r>
        <w:rPr/>
        <w:t>про проблему цькування та булінгу ви можете говорити з</w:t>
      </w:r>
      <w:r>
        <w:rPr>
          <w:spacing w:val="1"/>
        </w:rPr>
        <w:t> </w:t>
      </w:r>
      <w:r>
        <w:rPr/>
        <w:t>класним керівником дитини, іншими вчителями, соціальним</w:t>
      </w:r>
      <w:r>
        <w:rPr>
          <w:spacing w:val="1"/>
        </w:rPr>
        <w:t> </w:t>
      </w:r>
      <w:r>
        <w:rPr/>
        <w:t>педагогом,</w:t>
      </w:r>
      <w:r>
        <w:rPr>
          <w:spacing w:val="14"/>
        </w:rPr>
        <w:t> </w:t>
      </w:r>
      <w:r>
        <w:rPr/>
        <w:t>шкільним</w:t>
      </w:r>
      <w:r>
        <w:rPr>
          <w:spacing w:val="16"/>
        </w:rPr>
        <w:t> </w:t>
      </w:r>
      <w:r>
        <w:rPr/>
        <w:t>психологом,</w:t>
      </w:r>
      <w:r>
        <w:rPr>
          <w:spacing w:val="17"/>
        </w:rPr>
        <w:t> </w:t>
      </w:r>
      <w:r>
        <w:rPr/>
        <w:t>завучем</w:t>
      </w:r>
      <w:r>
        <w:rPr>
          <w:spacing w:val="18"/>
        </w:rPr>
        <w:t> </w:t>
      </w:r>
      <w:r>
        <w:rPr/>
        <w:t>з</w:t>
      </w:r>
      <w:r>
        <w:rPr>
          <w:spacing w:val="18"/>
        </w:rPr>
        <w:t> </w:t>
      </w:r>
      <w:r>
        <w:rPr/>
        <w:t>виховної</w:t>
      </w:r>
      <w:r>
        <w:rPr>
          <w:spacing w:val="16"/>
        </w:rPr>
        <w:t> </w:t>
      </w:r>
      <w:r>
        <w:rPr/>
        <w:t>роботи</w:t>
      </w:r>
      <w:r>
        <w:rPr>
          <w:spacing w:val="-75"/>
        </w:rPr>
        <w:t> </w:t>
      </w:r>
      <w:r>
        <w:rPr/>
        <w:t>і</w:t>
      </w:r>
      <w:r>
        <w:rPr>
          <w:spacing w:val="-4"/>
        </w:rPr>
        <w:t> </w:t>
      </w:r>
      <w:r>
        <w:rPr/>
        <w:t>директором.</w:t>
      </w:r>
    </w:p>
    <w:p>
      <w:pPr>
        <w:pStyle w:val="Heading2"/>
        <w:spacing w:before="208"/>
      </w:pPr>
      <w:r>
        <w:rPr/>
        <w:t>Спілкуйтеся</w:t>
      </w:r>
      <w:r>
        <w:rPr>
          <w:spacing w:val="-3"/>
        </w:rPr>
        <w:t> </w:t>
      </w:r>
      <w:r>
        <w:rPr/>
        <w:t>з</w:t>
      </w:r>
      <w:r>
        <w:rPr>
          <w:spacing w:val="-5"/>
        </w:rPr>
        <w:t> </w:t>
      </w:r>
      <w:r>
        <w:rPr/>
        <w:t>вашою</w:t>
      </w:r>
      <w:r>
        <w:rPr>
          <w:spacing w:val="-4"/>
        </w:rPr>
        <w:t> </w:t>
      </w:r>
      <w:r>
        <w:rPr/>
        <w:t>дитиною,</w:t>
      </w:r>
      <w:r>
        <w:rPr>
          <w:spacing w:val="-5"/>
        </w:rPr>
        <w:t> </w:t>
      </w:r>
      <w:r>
        <w:rPr/>
        <w:t>розпитуйте</w:t>
      </w:r>
      <w:r>
        <w:rPr>
          <w:spacing w:val="-4"/>
        </w:rPr>
        <w:t> </w:t>
      </w:r>
      <w:r>
        <w:rPr/>
        <w:t>її.</w:t>
      </w:r>
    </w:p>
    <w:p>
      <w:pPr>
        <w:pStyle w:val="BodyText"/>
        <w:spacing w:line="211" w:lineRule="auto" w:before="11"/>
        <w:ind w:left="1030" w:right="111"/>
      </w:pPr>
      <w:r>
        <w:rPr/>
        <w:t>Перепитуйте, щоб впевнитися, що ви правильно зрозуміли, і показати дитині, що ви її</w:t>
      </w:r>
      <w:r>
        <w:rPr>
          <w:spacing w:val="1"/>
        </w:rPr>
        <w:t> </w:t>
      </w:r>
      <w:r>
        <w:rPr/>
        <w:t>чуєте.</w:t>
      </w:r>
    </w:p>
    <w:p>
      <w:pPr>
        <w:pStyle w:val="BodyText"/>
        <w:spacing w:line="211" w:lineRule="auto"/>
        <w:ind w:firstLine="926"/>
      </w:pPr>
      <w:r>
        <w:rPr/>
        <w:t>Запевніть дитину, що булінг, жертвою якого вона стала — це не її провина. Стати жерт-</w:t>
      </w:r>
      <w:r>
        <w:rPr>
          <w:spacing w:val="1"/>
        </w:rPr>
        <w:t> </w:t>
      </w:r>
      <w:r>
        <w:rPr/>
        <w:t>вою булінгу — не слабкість, а бути кривдником – не сила. Навіть якщо дитина не відчуває впев-</w:t>
      </w:r>
      <w:r>
        <w:rPr>
          <w:spacing w:val="1"/>
        </w:rPr>
        <w:t> </w:t>
      </w:r>
      <w:r>
        <w:rPr/>
        <w:t>неності,</w:t>
      </w:r>
      <w:r>
        <w:rPr>
          <w:spacing w:val="-3"/>
        </w:rPr>
        <w:t> </w:t>
      </w:r>
      <w:r>
        <w:rPr/>
        <w:t>заохочуйте її</w:t>
      </w:r>
      <w:r>
        <w:rPr>
          <w:spacing w:val="-5"/>
        </w:rPr>
        <w:t> </w:t>
      </w:r>
      <w:r>
        <w:rPr/>
        <w:t>поводитися</w:t>
      </w:r>
      <w:r>
        <w:rPr>
          <w:spacing w:val="-1"/>
        </w:rPr>
        <w:t> </w:t>
      </w:r>
      <w:r>
        <w:rPr/>
        <w:t>впевнено.</w:t>
      </w:r>
    </w:p>
    <w:p>
      <w:pPr>
        <w:pStyle w:val="BodyText"/>
        <w:spacing w:line="211" w:lineRule="auto" w:before="2"/>
        <w:ind w:left="1066" w:right="112" w:hanging="963"/>
      </w:pPr>
      <w:r>
        <w:rPr/>
        <w:t>Поясніть дитині, що в деяких випадках інші говорять гидкі речі, бо хочуть засмутити когось. То-</w:t>
      </w:r>
      <w:r>
        <w:rPr>
          <w:spacing w:val="1"/>
        </w:rPr>
        <w:t> </w:t>
      </w:r>
      <w:r>
        <w:rPr/>
        <w:t>му, якщо ваша дитина певний час не буде звертати уваги та показувати, що її це не</w:t>
      </w:r>
      <w:r>
        <w:rPr>
          <w:spacing w:val="1"/>
        </w:rPr>
        <w:t> </w:t>
      </w:r>
      <w:r>
        <w:rPr/>
        <w:t>зачіпає,</w:t>
      </w:r>
      <w:r>
        <w:rPr>
          <w:spacing w:val="-3"/>
        </w:rPr>
        <w:t> </w:t>
      </w:r>
      <w:r>
        <w:rPr/>
        <w:t>кривдник</w:t>
      </w:r>
      <w:r>
        <w:rPr>
          <w:spacing w:val="-2"/>
        </w:rPr>
        <w:t> </w:t>
      </w:r>
      <w:r>
        <w:rPr/>
        <w:t>може</w:t>
      </w:r>
      <w:r>
        <w:rPr>
          <w:spacing w:val="-1"/>
        </w:rPr>
        <w:t> </w:t>
      </w:r>
      <w:r>
        <w:rPr/>
        <w:t>зупинитися.</w:t>
      </w:r>
    </w:p>
    <w:p>
      <w:pPr>
        <w:pStyle w:val="Heading2"/>
        <w:spacing w:before="209"/>
        <w:ind w:left="1066"/>
      </w:pPr>
      <w:r>
        <w:rPr/>
        <w:t>Разом</w:t>
      </w:r>
      <w:r>
        <w:rPr>
          <w:spacing w:val="-4"/>
        </w:rPr>
        <w:t> </w:t>
      </w:r>
      <w:r>
        <w:rPr/>
        <w:t>з</w:t>
      </w:r>
      <w:r>
        <w:rPr>
          <w:spacing w:val="-2"/>
        </w:rPr>
        <w:t> </w:t>
      </w:r>
      <w:r>
        <w:rPr/>
        <w:t>дитиною</w:t>
      </w:r>
      <w:r>
        <w:rPr>
          <w:spacing w:val="-3"/>
        </w:rPr>
        <w:t> </w:t>
      </w:r>
      <w:r>
        <w:rPr/>
        <w:t>долайте</w:t>
      </w:r>
      <w:r>
        <w:rPr>
          <w:spacing w:val="-3"/>
        </w:rPr>
        <w:t> </w:t>
      </w:r>
      <w:r>
        <w:rPr/>
        <w:t>наслідки</w:t>
      </w:r>
      <w:r>
        <w:rPr>
          <w:spacing w:val="-3"/>
        </w:rPr>
        <w:t> </w:t>
      </w:r>
      <w:r>
        <w:rPr/>
        <w:t>булінгу.</w:t>
      </w:r>
    </w:p>
    <w:p>
      <w:pPr>
        <w:pStyle w:val="BodyText"/>
        <w:spacing w:line="211" w:lineRule="auto" w:before="10"/>
        <w:ind w:left="1066"/>
      </w:pPr>
      <w:r>
        <w:rPr/>
        <w:t>Обговоріть, як дитина може захиститися, якщо це повториться. Нехай дитина розвиває</w:t>
      </w:r>
      <w:r>
        <w:rPr>
          <w:spacing w:val="1"/>
        </w:rPr>
        <w:t> </w:t>
      </w:r>
      <w:r>
        <w:rPr/>
        <w:t>навички впевненості та налагодження більш здорових дружніх стосунків. Будь-який</w:t>
      </w:r>
      <w:r>
        <w:rPr>
          <w:spacing w:val="1"/>
        </w:rPr>
        <w:t> </w:t>
      </w:r>
      <w:r>
        <w:rPr/>
        <w:t>друг, який знущається над вашою дитиною, є або токсичним другом, або фальшивим</w:t>
      </w:r>
      <w:r>
        <w:rPr>
          <w:spacing w:val="1"/>
        </w:rPr>
        <w:t> </w:t>
      </w:r>
      <w:r>
        <w:rPr/>
        <w:t>другом.</w:t>
      </w:r>
      <w:r>
        <w:rPr>
          <w:spacing w:val="-3"/>
        </w:rPr>
        <w:t> </w:t>
      </w:r>
      <w:r>
        <w:rPr/>
        <w:t>Найкраще,</w:t>
      </w:r>
      <w:r>
        <w:rPr>
          <w:spacing w:val="-3"/>
        </w:rPr>
        <w:t> </w:t>
      </w:r>
      <w:r>
        <w:rPr/>
        <w:t>якщо ваша</w:t>
      </w:r>
      <w:r>
        <w:rPr>
          <w:spacing w:val="-3"/>
        </w:rPr>
        <w:t> </w:t>
      </w:r>
      <w:r>
        <w:rPr/>
        <w:t>дитина</w:t>
      </w:r>
      <w:r>
        <w:rPr>
          <w:spacing w:val="-2"/>
        </w:rPr>
        <w:t> </w:t>
      </w:r>
      <w:r>
        <w:rPr/>
        <w:t>знайде</w:t>
      </w:r>
      <w:r>
        <w:rPr>
          <w:spacing w:val="-2"/>
        </w:rPr>
        <w:t> </w:t>
      </w:r>
      <w:r>
        <w:rPr/>
        <w:t>нових</w:t>
      </w:r>
      <w:r>
        <w:rPr>
          <w:spacing w:val="-2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спілкування.</w:t>
      </w:r>
    </w:p>
    <w:p>
      <w:pPr>
        <w:pStyle w:val="Heading2"/>
        <w:spacing w:line="225" w:lineRule="auto" w:before="222"/>
        <w:ind w:left="1124" w:right="173"/>
      </w:pPr>
      <w:r>
        <w:rPr/>
        <w:t>В жодному разі не намагайтеся напряму або телефоном спілкуватися з батька-</w:t>
      </w:r>
      <w:r>
        <w:rPr>
          <w:spacing w:val="-73"/>
        </w:rPr>
        <w:t> </w:t>
      </w:r>
      <w:r>
        <w:rPr/>
        <w:t>ми</w:t>
      </w:r>
      <w:r>
        <w:rPr>
          <w:spacing w:val="-4"/>
        </w:rPr>
        <w:t> </w:t>
      </w:r>
      <w:r>
        <w:rPr/>
        <w:t>кривдників</w:t>
      </w:r>
      <w:r>
        <w:rPr>
          <w:spacing w:val="-2"/>
        </w:rPr>
        <w:t> </w:t>
      </w:r>
      <w:r>
        <w:rPr/>
        <w:t>Вашої</w:t>
      </w:r>
      <w:r>
        <w:rPr>
          <w:spacing w:val="-2"/>
        </w:rPr>
        <w:t> </w:t>
      </w:r>
      <w:r>
        <w:rPr/>
        <w:t>дитини.</w:t>
      </w:r>
    </w:p>
    <w:p>
      <w:pPr>
        <w:pStyle w:val="BodyText"/>
        <w:spacing w:line="211" w:lineRule="auto" w:before="175"/>
        <w:ind w:right="105"/>
      </w:pPr>
      <w:r>
        <w:rPr/>
        <w:t>Багато батьків припускають, що як тільки вони зателефонують батькам кривдника, то ситуація</w:t>
      </w:r>
      <w:r>
        <w:rPr>
          <w:spacing w:val="1"/>
        </w:rPr>
        <w:t> </w:t>
      </w:r>
      <w:r>
        <w:rPr/>
        <w:t>для їхньої дитини покращиться. Проте насправді, проблема ніколи не вирішується відразу. А от-</w:t>
      </w:r>
      <w:r>
        <w:rPr>
          <w:spacing w:val="1"/>
        </w:rPr>
        <w:t> </w:t>
      </w:r>
      <w:r>
        <w:rPr/>
        <w:t>же, може з’явитися відчуття, що ви зовсім не наближаєтеся до розв’язання проблеми. Це може</w:t>
      </w:r>
      <w:r>
        <w:rPr>
          <w:spacing w:val="1"/>
        </w:rPr>
        <w:t> </w:t>
      </w:r>
      <w:r>
        <w:rPr/>
        <w:t>зіпсувати ваші стосунки з батьками кривдника. Більшість батьків схильні захищати своїх дітей і</w:t>
      </w:r>
      <w:r>
        <w:rPr>
          <w:spacing w:val="1"/>
        </w:rPr>
        <w:t> </w:t>
      </w:r>
      <w:r>
        <w:rPr/>
        <w:t>часто дуже важко визнають, що їхні діти можуть бути менш, ніж ідеальними. Це може посилити</w:t>
      </w:r>
      <w:r>
        <w:rPr>
          <w:spacing w:val="1"/>
        </w:rPr>
        <w:t> </w:t>
      </w:r>
      <w:r>
        <w:rPr/>
        <w:t>проблему.</w:t>
      </w:r>
    </w:p>
    <w:p>
      <w:pPr>
        <w:pStyle w:val="BodyText"/>
        <w:spacing w:line="211" w:lineRule="auto"/>
        <w:ind w:left="1122" w:right="110" w:hanging="1019"/>
      </w:pPr>
      <w:r>
        <w:rPr/>
        <w:t>Натомість, краще озброїти дитину ідеями для усунення негативного впливу. Наприклад, зробити</w:t>
      </w:r>
      <w:r>
        <w:rPr>
          <w:spacing w:val="1"/>
        </w:rPr>
        <w:t> </w:t>
      </w:r>
      <w:r>
        <w:rPr/>
        <w:t>мозковий штурм про те, як вона може реагувати наступного разу, коли зіткнеться із си-</w:t>
      </w:r>
      <w:r>
        <w:rPr>
          <w:spacing w:val="1"/>
        </w:rPr>
        <w:t> </w:t>
      </w:r>
      <w:r>
        <w:rPr/>
        <w:t>туацією</w:t>
      </w:r>
      <w:r>
        <w:rPr>
          <w:spacing w:val="-3"/>
        </w:rPr>
        <w:t> </w:t>
      </w:r>
      <w:r>
        <w:rPr/>
        <w:t>булінгу,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забезпечити</w:t>
      </w:r>
      <w:r>
        <w:rPr>
          <w:spacing w:val="-1"/>
        </w:rPr>
        <w:t> </w:t>
      </w:r>
      <w:r>
        <w:rPr/>
        <w:t>її</w:t>
      </w:r>
      <w:r>
        <w:rPr>
          <w:spacing w:val="-3"/>
        </w:rPr>
        <w:t> </w:t>
      </w:r>
      <w:r>
        <w:rPr/>
        <w:t>ідеями,</w:t>
      </w:r>
      <w:r>
        <w:rPr>
          <w:spacing w:val="-1"/>
        </w:rPr>
        <w:t> </w:t>
      </w:r>
      <w:r>
        <w:rPr/>
        <w:t>як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майбутньому</w:t>
      </w:r>
      <w:r>
        <w:rPr>
          <w:spacing w:val="-3"/>
        </w:rPr>
        <w:t> </w:t>
      </w:r>
      <w:r>
        <w:rPr/>
        <w:t>впоратися</w:t>
      </w:r>
      <w:r>
        <w:rPr>
          <w:spacing w:val="-2"/>
        </w:rPr>
        <w:t> </w:t>
      </w:r>
      <w:r>
        <w:rPr/>
        <w:t>із</w:t>
      </w:r>
      <w:r>
        <w:rPr>
          <w:spacing w:val="-3"/>
        </w:rPr>
        <w:t> </w:t>
      </w:r>
      <w:r>
        <w:rPr/>
        <w:t>ситуацією.</w:t>
      </w:r>
    </w:p>
    <w:p>
      <w:pPr>
        <w:pStyle w:val="BodyText"/>
        <w:spacing w:before="4"/>
        <w:ind w:left="0" w:right="0"/>
        <w:jc w:val="left"/>
        <w:rPr>
          <w:sz w:val="19"/>
        </w:rPr>
      </w:pPr>
    </w:p>
    <w:p>
      <w:pPr>
        <w:pStyle w:val="Heading2"/>
        <w:spacing w:line="211" w:lineRule="auto"/>
        <w:ind w:left="1122" w:right="147"/>
      </w:pPr>
      <w:r>
        <w:rPr/>
        <w:t>Аргументовано спілкуйтеся з вчителями, шкільним психологом, адміністрацією</w:t>
      </w:r>
      <w:r>
        <w:rPr>
          <w:spacing w:val="-73"/>
        </w:rPr>
        <w:t> </w:t>
      </w:r>
      <w:r>
        <w:rPr/>
        <w:t>школи.</w:t>
      </w:r>
    </w:p>
    <w:p>
      <w:pPr>
        <w:pStyle w:val="BodyText"/>
        <w:tabs>
          <w:tab w:pos="5291" w:val="left" w:leader="none"/>
        </w:tabs>
        <w:spacing w:line="211" w:lineRule="auto" w:before="2"/>
        <w:ind w:right="106"/>
      </w:pPr>
      <w:r>
        <w:rPr/>
        <w:t>Вас сприймуть серйозніше, якщо звернувшись до школи, ви зможете назвати конкретні дати та</w:t>
      </w:r>
      <w:r>
        <w:rPr>
          <w:spacing w:val="1"/>
        </w:rPr>
        <w:t> </w:t>
      </w:r>
      <w:r>
        <w:rPr/>
        <w:t>час,   </w:t>
      </w:r>
      <w:r>
        <w:rPr>
          <w:spacing w:val="59"/>
        </w:rPr>
        <w:t> </w:t>
      </w:r>
      <w:r>
        <w:rPr/>
        <w:t>коли   </w:t>
      </w:r>
      <w:r>
        <w:rPr>
          <w:spacing w:val="62"/>
        </w:rPr>
        <w:t> </w:t>
      </w:r>
      <w:r>
        <w:rPr/>
        <w:t>відбувався   </w:t>
      </w:r>
      <w:r>
        <w:rPr>
          <w:spacing w:val="62"/>
        </w:rPr>
        <w:t> </w:t>
      </w:r>
      <w:r>
        <w:rPr/>
        <w:t>булінг.</w:t>
        <w:tab/>
        <w:t>Насамперед</w:t>
      </w:r>
      <w:r>
        <w:rPr>
          <w:spacing w:val="81"/>
        </w:rPr>
        <w:t> </w:t>
      </w:r>
      <w:r>
        <w:rPr/>
        <w:t>зверніться</w:t>
      </w:r>
      <w:r>
        <w:rPr>
          <w:spacing w:val="80"/>
        </w:rPr>
        <w:t> </w:t>
      </w:r>
      <w:r>
        <w:rPr/>
        <w:t>до</w:t>
      </w:r>
      <w:r>
        <w:rPr>
          <w:spacing w:val="82"/>
        </w:rPr>
        <w:t> </w:t>
      </w:r>
      <w:r>
        <w:rPr/>
        <w:t>вчителя</w:t>
      </w:r>
      <w:r>
        <w:rPr>
          <w:spacing w:val="81"/>
        </w:rPr>
        <w:t> </w:t>
      </w:r>
      <w:r>
        <w:rPr/>
        <w:t>вашої</w:t>
      </w:r>
      <w:r>
        <w:rPr>
          <w:spacing w:val="79"/>
        </w:rPr>
        <w:t> </w:t>
      </w:r>
      <w:r>
        <w:rPr/>
        <w:t>дитини,</w:t>
      </w:r>
    </w:p>
    <w:p>
      <w:pPr>
        <w:pStyle w:val="BodyText"/>
        <w:spacing w:line="211" w:lineRule="auto"/>
        <w:ind w:left="5291"/>
      </w:pPr>
      <w:r>
        <w:rPr/>
        <w:t>щоб з’ясувати, чи знає він про булінг, та як бачить</w:t>
      </w:r>
      <w:r>
        <w:rPr>
          <w:spacing w:val="1"/>
        </w:rPr>
        <w:t> </w:t>
      </w:r>
      <w:r>
        <w:rPr/>
        <w:t>ситуацію.</w:t>
      </w:r>
      <w:r>
        <w:rPr>
          <w:spacing w:val="1"/>
        </w:rPr>
        <w:t> </w:t>
      </w:r>
      <w:r>
        <w:rPr/>
        <w:t>Вислухайте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думку, як вирішити ситуацію. Порадьтесь з пред-</w:t>
      </w:r>
      <w:r>
        <w:rPr>
          <w:spacing w:val="1"/>
        </w:rPr>
        <w:t> </w:t>
      </w:r>
      <w:r>
        <w:rPr/>
        <w:t>ставниками</w:t>
      </w:r>
      <w:r>
        <w:rPr>
          <w:spacing w:val="9"/>
        </w:rPr>
        <w:t> </w:t>
      </w:r>
      <w:r>
        <w:rPr/>
        <w:t>психологічної</w:t>
      </w:r>
      <w:r>
        <w:rPr>
          <w:spacing w:val="9"/>
        </w:rPr>
        <w:t> </w:t>
      </w:r>
      <w:r>
        <w:rPr/>
        <w:t>служби.</w:t>
      </w:r>
      <w:r>
        <w:rPr>
          <w:spacing w:val="10"/>
        </w:rPr>
        <w:t> </w:t>
      </w:r>
      <w:r>
        <w:rPr/>
        <w:t>З’ясуйте,</w:t>
      </w:r>
      <w:r>
        <w:rPr>
          <w:spacing w:val="11"/>
        </w:rPr>
        <w:t> </w:t>
      </w:r>
      <w:r>
        <w:rPr/>
        <w:t>як</w:t>
      </w:r>
      <w:r>
        <w:rPr>
          <w:spacing w:val="10"/>
        </w:rPr>
        <w:t> </w:t>
      </w:r>
      <w:r>
        <w:rPr/>
        <w:t>вони</w:t>
      </w:r>
    </w:p>
    <w:p>
      <w:pPr>
        <w:pStyle w:val="BodyText"/>
        <w:spacing w:line="211" w:lineRule="auto"/>
        <w:ind w:left="4732" w:right="107"/>
      </w:pPr>
      <w:r>
        <w:rPr/>
        <w:t>планують впливати на ситуацію.Продовжуйте слідкувати</w:t>
      </w:r>
      <w:r>
        <w:rPr>
          <w:spacing w:val="1"/>
        </w:rPr>
        <w:t> </w:t>
      </w:r>
      <w:r>
        <w:rPr/>
        <w:t>за ситуацією, доки булінг на адресу вашої дитини не</w:t>
      </w:r>
      <w:r>
        <w:rPr>
          <w:spacing w:val="1"/>
        </w:rPr>
        <w:t> </w:t>
      </w:r>
      <w:r>
        <w:rPr/>
        <w:t>припиниться.</w:t>
      </w:r>
    </w:p>
    <w:p>
      <w:pPr>
        <w:pStyle w:val="BodyText"/>
        <w:spacing w:before="4"/>
        <w:ind w:left="0" w:right="0"/>
        <w:jc w:val="left"/>
        <w:rPr>
          <w:sz w:val="19"/>
        </w:rPr>
      </w:pPr>
    </w:p>
    <w:p>
      <w:pPr>
        <w:pStyle w:val="Heading2"/>
        <w:spacing w:line="211" w:lineRule="auto"/>
        <w:ind w:left="4732" w:right="13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4.899994pt;margin-top:26.735996pt;width:255.2pt;height:36.950pt;mso-position-horizontal-relative:page;mso-position-vertical-relative:paragraph;z-index:-15728640;mso-wrap-distance-left:0;mso-wrap-distance-right:0" type="#_x0000_t202" filled="true" fillcolor="#6b96c0" stroked="false">
            <v:textbox inset="0,0,0,0">
              <w:txbxContent>
                <w:p>
                  <w:pPr>
                    <w:spacing w:line="261" w:lineRule="auto" w:before="47"/>
                    <w:ind w:left="1576" w:right="221" w:hanging="134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0C0C0C"/>
                      <w:sz w:val="24"/>
                    </w:rPr>
                    <w:t>116 000- Гаряча телефонна лінія</w:t>
                  </w:r>
                  <w:r>
                    <w:rPr>
                      <w:b/>
                      <w:color w:val="0C0C0C"/>
                      <w:spacing w:val="-80"/>
                      <w:sz w:val="24"/>
                    </w:rPr>
                    <w:t> </w:t>
                  </w:r>
                  <w:r>
                    <w:rPr>
                      <w:b/>
                      <w:color w:val="0C0C0C"/>
                      <w:sz w:val="24"/>
                    </w:rPr>
                    <w:t>щодо</w:t>
                  </w:r>
                  <w:r>
                    <w:rPr>
                      <w:b/>
                      <w:color w:val="0C0C0C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C0C0C"/>
                      <w:sz w:val="24"/>
                    </w:rPr>
                    <w:t>булінгу;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Відповідально поставтеся до можливості перевести</w:t>
      </w:r>
      <w:r>
        <w:rPr>
          <w:spacing w:val="-73"/>
        </w:rPr>
        <w:t> </w:t>
      </w:r>
      <w:r>
        <w:rPr/>
        <w:t>дитину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іншу</w:t>
      </w:r>
      <w:r>
        <w:rPr>
          <w:spacing w:val="-1"/>
        </w:rPr>
        <w:t> </w:t>
      </w:r>
      <w:r>
        <w:rPr/>
        <w:t>школу.</w:t>
      </w:r>
    </w:p>
    <w:sectPr>
      <w:type w:val="continuous"/>
      <w:pgSz w:w="11910" w:h="16840"/>
      <w:pgMar w:top="240" w:bottom="0" w:left="2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03" w:right="104"/>
      <w:jc w:val="both"/>
    </w:pPr>
    <w:rPr>
      <w:rFonts w:ascii="Verdana" w:hAnsi="Verdana" w:eastAsia="Verdana" w:cs="Verdana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line="384" w:lineRule="exact"/>
      <w:ind w:left="1970" w:right="1475"/>
      <w:jc w:val="center"/>
      <w:outlineLvl w:val="1"/>
    </w:pPr>
    <w:rPr>
      <w:rFonts w:ascii="Courier New" w:hAnsi="Courier New" w:eastAsia="Courier New" w:cs="Courier New"/>
      <w:b/>
      <w:bCs/>
      <w:sz w:val="36"/>
      <w:szCs w:val="36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line="251" w:lineRule="exact"/>
      <w:ind w:left="1030"/>
      <w:jc w:val="both"/>
      <w:outlineLvl w:val="2"/>
    </w:pPr>
    <w:rPr>
      <w:rFonts w:ascii="Verdana" w:hAnsi="Verdana" w:eastAsia="Verdana" w:cs="Verdana"/>
      <w:b/>
      <w:bCs/>
      <w:i/>
      <w:i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Psychologist</dc:creator>
  <dcterms:created xsi:type="dcterms:W3CDTF">2023-03-12T12:10:17Z</dcterms:created>
  <dcterms:modified xsi:type="dcterms:W3CDTF">2023-03-12T12:10:17Z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2023-03-12T00:00:00Z</vt:filetime>
  </property>
</Properties>
</file>